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0548" w:type="dxa"/>
        <w:tblBorders>
          <w:top w:val="single" w:sz="4" w:space="0" w:color="auto"/>
          <w:bottom w:val="single" w:sz="4" w:space="0" w:color="auto"/>
          <w:insideH w:val="single" w:sz="4" w:space="0" w:color="auto"/>
        </w:tblBorders>
        <w:tblLook w:val="01E0" w:firstRow="1" w:lastRow="1" w:firstColumn="1" w:lastColumn="1" w:noHBand="0" w:noVBand="0"/>
      </w:tblPr>
      <w:tblGrid>
        <w:gridCol w:w="1208"/>
        <w:gridCol w:w="7180"/>
        <w:gridCol w:w="2160"/>
      </w:tblGrid>
      <w:tr w:rsidR="001533D0" w14:paraId="57625505" w14:textId="77777777" w:rsidTr="00CB4ACC">
        <w:tc>
          <w:tcPr>
            <w:tcW w:w="1208" w:type="dxa"/>
            <w:shd w:val="clear" w:color="auto" w:fill="auto"/>
          </w:tcPr>
          <w:p w14:paraId="5B728C81" w14:textId="77777777" w:rsidR="001533D0" w:rsidRPr="00C42555" w:rsidRDefault="001533D0" w:rsidP="00CB4ACC">
            <w:pPr>
              <w:rPr>
                <w:sz w:val="16"/>
                <w:szCs w:val="16"/>
              </w:rPr>
            </w:pPr>
          </w:p>
          <w:p w14:paraId="54851D82" w14:textId="3A1DD6E7" w:rsidR="001533D0" w:rsidRDefault="001533D0" w:rsidP="00CB4ACC">
            <w:r>
              <w:rPr>
                <w:noProof/>
              </w:rPr>
              <w:drawing>
                <wp:inline distT="0" distB="0" distL="0" distR="0" wp14:anchorId="04F58EC3" wp14:editId="4877E1CA">
                  <wp:extent cx="628650" cy="895350"/>
                  <wp:effectExtent l="0" t="0" r="0" b="0"/>
                  <wp:docPr id="15690381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8650" cy="895350"/>
                          </a:xfrm>
                          <a:prstGeom prst="rect">
                            <a:avLst/>
                          </a:prstGeom>
                          <a:noFill/>
                          <a:ln>
                            <a:noFill/>
                          </a:ln>
                        </pic:spPr>
                      </pic:pic>
                    </a:graphicData>
                  </a:graphic>
                </wp:inline>
              </w:drawing>
            </w:r>
          </w:p>
          <w:p w14:paraId="11C9EC9B" w14:textId="77777777" w:rsidR="001533D0" w:rsidRDefault="001533D0" w:rsidP="00CB4ACC"/>
        </w:tc>
        <w:tc>
          <w:tcPr>
            <w:tcW w:w="7180" w:type="dxa"/>
            <w:shd w:val="clear" w:color="auto" w:fill="auto"/>
          </w:tcPr>
          <w:p w14:paraId="0A86AAC3" w14:textId="77777777" w:rsidR="001533D0" w:rsidRDefault="001533D0" w:rsidP="00CB4ACC"/>
          <w:p w14:paraId="6B51B402" w14:textId="77777777" w:rsidR="001533D0" w:rsidRDefault="001533D0" w:rsidP="00CB4ACC"/>
          <w:p w14:paraId="3873A145" w14:textId="77777777" w:rsidR="001533D0" w:rsidRPr="00C42555" w:rsidRDefault="001533D0" w:rsidP="00CB4ACC">
            <w:pPr>
              <w:rPr>
                <w:b/>
                <w:sz w:val="60"/>
                <w:szCs w:val="60"/>
              </w:rPr>
            </w:pPr>
            <w:r w:rsidRPr="00C42555">
              <w:rPr>
                <w:b/>
                <w:sz w:val="60"/>
                <w:szCs w:val="60"/>
              </w:rPr>
              <w:t>Datchet Parish Council</w:t>
            </w:r>
          </w:p>
        </w:tc>
        <w:tc>
          <w:tcPr>
            <w:tcW w:w="2160" w:type="dxa"/>
            <w:shd w:val="clear" w:color="auto" w:fill="auto"/>
          </w:tcPr>
          <w:p w14:paraId="46FEA750" w14:textId="77777777" w:rsidR="001533D0" w:rsidRDefault="001533D0" w:rsidP="00CB4ACC"/>
          <w:p w14:paraId="32657A56" w14:textId="77777777" w:rsidR="001533D0" w:rsidRPr="00C42555" w:rsidRDefault="001533D0" w:rsidP="00CB4ACC">
            <w:pPr>
              <w:jc w:val="right"/>
              <w:rPr>
                <w:sz w:val="26"/>
                <w:szCs w:val="26"/>
              </w:rPr>
            </w:pPr>
            <w:r w:rsidRPr="00C42555">
              <w:rPr>
                <w:sz w:val="26"/>
                <w:szCs w:val="26"/>
              </w:rPr>
              <w:t>1 Allen Way</w:t>
            </w:r>
          </w:p>
          <w:p w14:paraId="7A12F9A6" w14:textId="77777777" w:rsidR="001533D0" w:rsidRPr="00C42555" w:rsidRDefault="001533D0" w:rsidP="00CB4ACC">
            <w:pPr>
              <w:jc w:val="right"/>
              <w:rPr>
                <w:sz w:val="26"/>
                <w:szCs w:val="26"/>
              </w:rPr>
            </w:pPr>
            <w:r w:rsidRPr="00C42555">
              <w:rPr>
                <w:sz w:val="26"/>
                <w:szCs w:val="26"/>
              </w:rPr>
              <w:t>Datchet</w:t>
            </w:r>
          </w:p>
          <w:p w14:paraId="45004F4A" w14:textId="77777777" w:rsidR="001533D0" w:rsidRPr="00C42555" w:rsidRDefault="001533D0" w:rsidP="00CB4ACC">
            <w:pPr>
              <w:jc w:val="right"/>
              <w:rPr>
                <w:sz w:val="26"/>
                <w:szCs w:val="26"/>
              </w:rPr>
            </w:pPr>
            <w:r w:rsidRPr="00C42555">
              <w:rPr>
                <w:sz w:val="26"/>
                <w:szCs w:val="26"/>
              </w:rPr>
              <w:t>Berkshire</w:t>
            </w:r>
          </w:p>
          <w:p w14:paraId="37EE98A2" w14:textId="77777777" w:rsidR="001533D0" w:rsidRDefault="001533D0" w:rsidP="00CB4ACC">
            <w:pPr>
              <w:jc w:val="right"/>
            </w:pPr>
            <w:r w:rsidRPr="00C42555">
              <w:rPr>
                <w:sz w:val="26"/>
                <w:szCs w:val="26"/>
              </w:rPr>
              <w:t>SL3 9HR</w:t>
            </w:r>
          </w:p>
        </w:tc>
      </w:tr>
    </w:tbl>
    <w:p w14:paraId="7264764F" w14:textId="77777777" w:rsidR="001533D0" w:rsidRDefault="001533D0" w:rsidP="001533D0">
      <w:pPr>
        <w:ind w:right="-468"/>
      </w:pPr>
      <w:r>
        <w:t xml:space="preserve">Web: </w:t>
      </w:r>
      <w:hyperlink r:id="rId6" w:history="1">
        <w:r w:rsidRPr="008B4E19">
          <w:rPr>
            <w:rStyle w:val="Hyperlink"/>
          </w:rPr>
          <w:t>www.datchetparishcouncil.gov.uk</w:t>
        </w:r>
      </w:hyperlink>
      <w:r>
        <w:tab/>
      </w:r>
      <w:r>
        <w:tab/>
        <w:t xml:space="preserve">       </w:t>
      </w:r>
      <w:r>
        <w:tab/>
      </w:r>
      <w:r>
        <w:tab/>
        <w:t xml:space="preserve">  </w:t>
      </w:r>
      <w:r w:rsidRPr="00CE77F1">
        <w:rPr>
          <w:b/>
        </w:rPr>
        <w:t xml:space="preserve">Sonia </w:t>
      </w:r>
      <w:r w:rsidRPr="00CE77F1">
        <w:rPr>
          <w:b/>
          <w:bCs/>
        </w:rPr>
        <w:t>Masikito</w:t>
      </w:r>
      <w:r w:rsidRPr="00D35850">
        <w:rPr>
          <w:b/>
        </w:rPr>
        <w:t xml:space="preserve"> -</w:t>
      </w:r>
      <w:r>
        <w:rPr>
          <w:b/>
        </w:rPr>
        <w:t xml:space="preserve"> </w:t>
      </w:r>
      <w:r w:rsidRPr="004B7063">
        <w:rPr>
          <w:b/>
        </w:rPr>
        <w:t>Clerk</w:t>
      </w:r>
      <w:r>
        <w:rPr>
          <w:b/>
        </w:rPr>
        <w:t xml:space="preserve"> to the Council</w:t>
      </w:r>
    </w:p>
    <w:p w14:paraId="131B9835" w14:textId="2C8709C8" w:rsidR="001533D0" w:rsidRPr="004B7063" w:rsidRDefault="001533D0" w:rsidP="001533D0">
      <w:pPr>
        <w:tabs>
          <w:tab w:val="left" w:pos="6521"/>
        </w:tabs>
        <w:ind w:left="5760" w:right="-468"/>
        <w:jc w:val="center"/>
        <w:rPr>
          <w:sz w:val="60"/>
          <w:szCs w:val="60"/>
          <w:lang w:val="en-GB"/>
        </w:rPr>
      </w:pPr>
      <w:r>
        <w:t xml:space="preserve">Email: </w:t>
      </w:r>
      <w:r w:rsidRPr="004B7063">
        <w:rPr>
          <w:u w:val="single"/>
        </w:rPr>
        <w:t>Clerk@datchetparishcouncil.</w:t>
      </w:r>
      <w:r>
        <w:rPr>
          <w:u w:val="single"/>
        </w:rPr>
        <w:t>gov</w:t>
      </w:r>
      <w:r w:rsidRPr="004B7063">
        <w:rPr>
          <w:u w:val="single"/>
        </w:rPr>
        <w:t>.uk</w:t>
      </w:r>
    </w:p>
    <w:p w14:paraId="4B24B51F" w14:textId="2D6F97DE" w:rsidR="001533D0" w:rsidRDefault="001533D0" w:rsidP="001533D0">
      <w:pPr>
        <w:tabs>
          <w:tab w:val="left" w:pos="6379"/>
        </w:tabs>
        <w:ind w:left="2880" w:right="-468" w:firstLine="720"/>
        <w:rPr>
          <w:lang w:val="en-GB"/>
        </w:rPr>
      </w:pPr>
      <w:r>
        <w:rPr>
          <w:lang w:val="en-GB"/>
        </w:rPr>
        <w:tab/>
        <w:t xml:space="preserve">Tel: 01753 773499    Mobile: 07862 013161 </w:t>
      </w:r>
    </w:p>
    <w:p w14:paraId="68ABD733" w14:textId="77777777" w:rsidR="001533D0" w:rsidRDefault="001533D0" w:rsidP="00857127">
      <w:pPr>
        <w:ind w:right="-468"/>
        <w:rPr>
          <w:lang w:val="en-GB"/>
        </w:rPr>
      </w:pPr>
    </w:p>
    <w:p w14:paraId="0BFB74F0" w14:textId="77777777" w:rsidR="00957261" w:rsidRDefault="00957261" w:rsidP="00957261">
      <w:pPr>
        <w:ind w:right="-468"/>
        <w:rPr>
          <w:lang w:val="en-GB"/>
        </w:rPr>
      </w:pPr>
    </w:p>
    <w:p w14:paraId="48C1D721" w14:textId="77777777" w:rsidR="00957261" w:rsidRPr="00F431ED" w:rsidRDefault="00957261" w:rsidP="00957261">
      <w:pPr>
        <w:jc w:val="center"/>
        <w:rPr>
          <w:rFonts w:ascii="Calibri" w:hAnsi="Calibri" w:cs="Calibri"/>
          <w:b/>
          <w:bCs/>
          <w:sz w:val="32"/>
          <w:szCs w:val="32"/>
        </w:rPr>
      </w:pPr>
      <w:r>
        <w:rPr>
          <w:rFonts w:ascii="Calibri" w:hAnsi="Calibri" w:cs="Calibri"/>
          <w:b/>
          <w:bCs/>
          <w:sz w:val="32"/>
          <w:szCs w:val="32"/>
        </w:rPr>
        <w:t xml:space="preserve"> </w:t>
      </w:r>
      <w:r w:rsidRPr="00F431ED">
        <w:rPr>
          <w:rFonts w:ascii="Calibri" w:hAnsi="Calibri" w:cs="Calibri"/>
          <w:b/>
          <w:bCs/>
          <w:sz w:val="32"/>
          <w:szCs w:val="32"/>
        </w:rPr>
        <w:t xml:space="preserve">Minutes of a MEETING of </w:t>
      </w:r>
      <w:r>
        <w:rPr>
          <w:rFonts w:ascii="Calibri" w:hAnsi="Calibri" w:cs="Calibri"/>
          <w:b/>
          <w:bCs/>
          <w:sz w:val="32"/>
          <w:szCs w:val="32"/>
        </w:rPr>
        <w:t>the FINANCE COMMITTEE</w:t>
      </w:r>
    </w:p>
    <w:p w14:paraId="4F66F2D1" w14:textId="77777777" w:rsidR="00957261" w:rsidRPr="00F431ED" w:rsidRDefault="00957261" w:rsidP="00957261">
      <w:pPr>
        <w:jc w:val="center"/>
        <w:rPr>
          <w:rFonts w:ascii="Calibri" w:hAnsi="Calibri" w:cs="Calibri"/>
          <w:b/>
          <w:bCs/>
          <w:sz w:val="32"/>
          <w:szCs w:val="32"/>
        </w:rPr>
      </w:pPr>
      <w:r w:rsidRPr="00F431ED">
        <w:rPr>
          <w:rFonts w:ascii="Calibri" w:hAnsi="Calibri" w:cs="Calibri"/>
          <w:b/>
          <w:bCs/>
          <w:sz w:val="32"/>
          <w:szCs w:val="32"/>
        </w:rPr>
        <w:t xml:space="preserve">held in </w:t>
      </w:r>
      <w:r>
        <w:rPr>
          <w:rFonts w:ascii="Calibri" w:hAnsi="Calibri" w:cs="Calibri"/>
          <w:b/>
          <w:bCs/>
          <w:sz w:val="32"/>
          <w:szCs w:val="32"/>
        </w:rPr>
        <w:t>the VILLAGE HALL</w:t>
      </w:r>
      <w:r w:rsidRPr="00F431ED">
        <w:rPr>
          <w:rFonts w:ascii="Calibri" w:hAnsi="Calibri" w:cs="Calibri"/>
          <w:b/>
          <w:bCs/>
          <w:sz w:val="32"/>
          <w:szCs w:val="32"/>
        </w:rPr>
        <w:t xml:space="preserve">, DATCHET </w:t>
      </w:r>
      <w:r w:rsidRPr="00F431ED">
        <w:rPr>
          <w:rFonts w:ascii="Calibri" w:hAnsi="Calibri" w:cs="Calibri"/>
          <w:b/>
          <w:bCs/>
          <w:sz w:val="32"/>
          <w:szCs w:val="32"/>
        </w:rPr>
        <w:br/>
        <w:t xml:space="preserve">on </w:t>
      </w:r>
      <w:r>
        <w:rPr>
          <w:rFonts w:ascii="Calibri" w:hAnsi="Calibri" w:cs="Calibri"/>
          <w:b/>
          <w:bCs/>
          <w:sz w:val="32"/>
          <w:szCs w:val="32"/>
        </w:rPr>
        <w:t>FRIDAY 5</w:t>
      </w:r>
      <w:r w:rsidRPr="006B68BE">
        <w:rPr>
          <w:rFonts w:ascii="Calibri" w:hAnsi="Calibri" w:cs="Calibri"/>
          <w:b/>
          <w:bCs/>
          <w:sz w:val="32"/>
          <w:szCs w:val="32"/>
          <w:vertAlign w:val="superscript"/>
        </w:rPr>
        <w:t>TH</w:t>
      </w:r>
      <w:r>
        <w:rPr>
          <w:rFonts w:ascii="Calibri" w:hAnsi="Calibri" w:cs="Calibri"/>
          <w:b/>
          <w:bCs/>
          <w:sz w:val="32"/>
          <w:szCs w:val="32"/>
        </w:rPr>
        <w:t xml:space="preserve"> JANUARY </w:t>
      </w:r>
      <w:r w:rsidRPr="00F431ED">
        <w:rPr>
          <w:rFonts w:ascii="Calibri" w:hAnsi="Calibri" w:cs="Calibri"/>
          <w:b/>
          <w:bCs/>
          <w:sz w:val="32"/>
          <w:szCs w:val="32"/>
        </w:rPr>
        <w:t>202</w:t>
      </w:r>
      <w:r>
        <w:rPr>
          <w:rFonts w:ascii="Calibri" w:hAnsi="Calibri" w:cs="Calibri"/>
          <w:b/>
          <w:bCs/>
          <w:sz w:val="32"/>
          <w:szCs w:val="32"/>
        </w:rPr>
        <w:t>4</w:t>
      </w:r>
      <w:r w:rsidRPr="00F431ED">
        <w:rPr>
          <w:rFonts w:ascii="Calibri" w:hAnsi="Calibri" w:cs="Calibri"/>
          <w:b/>
          <w:bCs/>
          <w:sz w:val="32"/>
          <w:szCs w:val="32"/>
        </w:rPr>
        <w:t xml:space="preserve">, at </w:t>
      </w:r>
      <w:r>
        <w:rPr>
          <w:rFonts w:ascii="Calibri" w:hAnsi="Calibri" w:cs="Calibri"/>
          <w:b/>
          <w:bCs/>
          <w:sz w:val="32"/>
          <w:szCs w:val="32"/>
        </w:rPr>
        <w:t>7.00pm</w:t>
      </w:r>
    </w:p>
    <w:p w14:paraId="3B7E0FFF" w14:textId="77777777" w:rsidR="00957261" w:rsidRPr="005A709D" w:rsidRDefault="00957261" w:rsidP="00957261">
      <w:pPr>
        <w:jc w:val="center"/>
        <w:rPr>
          <w:rFonts w:ascii="Calibri" w:hAnsi="Calibri" w:cs="Calibri"/>
          <w:b/>
          <w:bCs/>
          <w:sz w:val="10"/>
          <w:szCs w:val="10"/>
        </w:rPr>
      </w:pPr>
    </w:p>
    <w:p w14:paraId="6E387BD5" w14:textId="77777777" w:rsidR="00957261" w:rsidRPr="009E69D7" w:rsidRDefault="00957261" w:rsidP="00957261">
      <w:pPr>
        <w:rPr>
          <w:rFonts w:ascii="Calibri" w:hAnsi="Calibri" w:cs="Calibri"/>
          <w:sz w:val="16"/>
          <w:szCs w:val="16"/>
        </w:rPr>
      </w:pPr>
    </w:p>
    <w:p w14:paraId="07F37E30" w14:textId="77777777" w:rsidR="00957261" w:rsidRDefault="00957261" w:rsidP="00957261">
      <w:pPr>
        <w:rPr>
          <w:rFonts w:ascii="Calibri" w:hAnsi="Calibri" w:cs="Calibri"/>
        </w:rPr>
      </w:pPr>
      <w:r w:rsidRPr="000A6D64">
        <w:rPr>
          <w:rFonts w:ascii="Calibri" w:hAnsi="Calibri" w:cs="Calibri"/>
          <w:b/>
          <w:bCs/>
        </w:rPr>
        <w:t>Present:</w:t>
      </w:r>
      <w:r>
        <w:rPr>
          <w:rFonts w:ascii="Calibri" w:hAnsi="Calibri" w:cs="Calibri"/>
        </w:rPr>
        <w:t xml:space="preserve"> </w:t>
      </w:r>
      <w:r w:rsidRPr="00AB0415">
        <w:rPr>
          <w:rFonts w:ascii="Calibri" w:hAnsi="Calibri" w:cs="Calibri"/>
        </w:rPr>
        <w:t xml:space="preserve">Cllr. D. Buckley (Chairman), Cllr. </w:t>
      </w:r>
      <w:r>
        <w:rPr>
          <w:rFonts w:ascii="Calibri" w:hAnsi="Calibri" w:cs="Calibri"/>
        </w:rPr>
        <w:t>S. Young,  Cl</w:t>
      </w:r>
      <w:r w:rsidRPr="00AB0415">
        <w:rPr>
          <w:rFonts w:ascii="Calibri" w:hAnsi="Calibri" w:cs="Calibri"/>
        </w:rPr>
        <w:t xml:space="preserve">lr </w:t>
      </w:r>
      <w:r>
        <w:rPr>
          <w:rFonts w:ascii="Calibri" w:hAnsi="Calibri" w:cs="Calibri"/>
        </w:rPr>
        <w:t>I. Bacon</w:t>
      </w:r>
    </w:p>
    <w:p w14:paraId="233CA8D1" w14:textId="77777777" w:rsidR="00957261" w:rsidRPr="00AB0415" w:rsidRDefault="00957261" w:rsidP="00957261">
      <w:pPr>
        <w:rPr>
          <w:rFonts w:ascii="Calibri" w:hAnsi="Calibri" w:cs="Calibri"/>
          <w:sz w:val="16"/>
          <w:szCs w:val="16"/>
        </w:rPr>
      </w:pPr>
    </w:p>
    <w:p w14:paraId="6925284C" w14:textId="77777777" w:rsidR="00957261" w:rsidRDefault="00957261" w:rsidP="00957261">
      <w:pPr>
        <w:jc w:val="both"/>
        <w:rPr>
          <w:rFonts w:ascii="Calibri" w:hAnsi="Calibri" w:cs="Calibri"/>
        </w:rPr>
      </w:pPr>
      <w:r w:rsidRPr="00AB0415">
        <w:rPr>
          <w:rFonts w:ascii="Calibri" w:hAnsi="Calibri" w:cs="Calibri"/>
          <w:b/>
          <w:bCs/>
        </w:rPr>
        <w:t>In attendance:</w:t>
      </w:r>
      <w:r w:rsidRPr="00AB0415">
        <w:rPr>
          <w:rFonts w:ascii="Calibri" w:hAnsi="Calibri" w:cs="Calibri"/>
        </w:rPr>
        <w:t xml:space="preserve"> Mrs S. Masikito</w:t>
      </w:r>
      <w:r>
        <w:rPr>
          <w:rFonts w:ascii="Calibri" w:hAnsi="Calibri" w:cs="Calibri"/>
        </w:rPr>
        <w:t xml:space="preserve"> (CLERK &amp; RFO) Mrs J. Freeland</w:t>
      </w:r>
    </w:p>
    <w:p w14:paraId="5187EBA9" w14:textId="77777777" w:rsidR="00957261" w:rsidRPr="009E69D7" w:rsidRDefault="00957261" w:rsidP="00957261">
      <w:pPr>
        <w:jc w:val="both"/>
        <w:rPr>
          <w:rFonts w:ascii="Calibri" w:hAnsi="Calibri" w:cs="Calibri"/>
          <w:sz w:val="16"/>
          <w:szCs w:val="16"/>
        </w:rPr>
      </w:pPr>
    </w:p>
    <w:p w14:paraId="66689C7E" w14:textId="77777777" w:rsidR="00957261" w:rsidRPr="00A96B79" w:rsidRDefault="00957261" w:rsidP="00957261">
      <w:pPr>
        <w:jc w:val="both"/>
        <w:rPr>
          <w:rFonts w:ascii="Calibri" w:hAnsi="Calibri" w:cs="Calibri"/>
          <w:color w:val="FF0000"/>
        </w:rPr>
      </w:pPr>
      <w:r>
        <w:rPr>
          <w:rFonts w:ascii="Calibri" w:hAnsi="Calibri" w:cs="Calibri"/>
        </w:rPr>
        <w:t>Public:</w:t>
      </w:r>
      <w:r>
        <w:rPr>
          <w:rFonts w:ascii="Calibri" w:hAnsi="Calibri" w:cs="Calibri"/>
        </w:rPr>
        <w:tab/>
        <w:t xml:space="preserve">5 Members of the Public and Cllr M. Davies, Cllr I. Thompson, </w:t>
      </w:r>
      <w:r w:rsidRPr="00FE4C2F">
        <w:rPr>
          <w:rFonts w:ascii="Calibri" w:hAnsi="Calibri" w:cs="Calibri"/>
        </w:rPr>
        <w:t>Cllr E. Larcombe</w:t>
      </w:r>
    </w:p>
    <w:p w14:paraId="56486F67" w14:textId="77777777" w:rsidR="00957261" w:rsidRPr="004328FE" w:rsidRDefault="00957261" w:rsidP="00957261">
      <w:pPr>
        <w:jc w:val="both"/>
        <w:rPr>
          <w:rFonts w:ascii="Calibri" w:hAnsi="Calibri" w:cs="Calibri"/>
          <w:sz w:val="16"/>
          <w:szCs w:val="16"/>
        </w:rPr>
      </w:pPr>
    </w:p>
    <w:p w14:paraId="33E6B642" w14:textId="77777777" w:rsidR="00957261" w:rsidRPr="00AB0415" w:rsidRDefault="00957261" w:rsidP="00957261">
      <w:pPr>
        <w:jc w:val="both"/>
        <w:rPr>
          <w:rFonts w:ascii="Calibri" w:hAnsi="Calibri" w:cs="Calibri"/>
        </w:rPr>
      </w:pPr>
      <w:r>
        <w:rPr>
          <w:rFonts w:ascii="Calibri" w:hAnsi="Calibri" w:cs="Calibri"/>
        </w:rPr>
        <w:t>Cllr D. Buckley welcomed the meeting and advised that there would be a further public question time at the end of the agenda.</w:t>
      </w:r>
    </w:p>
    <w:p w14:paraId="34EAD4C6" w14:textId="77777777" w:rsidR="00957261" w:rsidRPr="00AB0415" w:rsidRDefault="00957261" w:rsidP="00957261">
      <w:pPr>
        <w:jc w:val="both"/>
        <w:rPr>
          <w:rFonts w:ascii="Calibri" w:hAnsi="Calibri" w:cs="Calibri"/>
          <w:sz w:val="16"/>
          <w:szCs w:val="16"/>
        </w:rPr>
      </w:pPr>
    </w:p>
    <w:p w14:paraId="2FF17EC1" w14:textId="77777777" w:rsidR="00957261" w:rsidRDefault="00957261" w:rsidP="00957261">
      <w:pPr>
        <w:ind w:left="993" w:hanging="993"/>
        <w:jc w:val="both"/>
        <w:rPr>
          <w:rFonts w:ascii="Calibri" w:hAnsi="Calibri" w:cs="Calibri"/>
          <w:bCs/>
        </w:rPr>
      </w:pPr>
      <w:r>
        <w:rPr>
          <w:rFonts w:ascii="Calibri" w:hAnsi="Calibri" w:cs="Calibri"/>
          <w:b/>
        </w:rPr>
        <w:t>F</w:t>
      </w:r>
      <w:r w:rsidRPr="001533D0">
        <w:rPr>
          <w:rFonts w:ascii="Calibri" w:hAnsi="Calibri" w:cs="Calibri"/>
          <w:b/>
        </w:rPr>
        <w:t>C</w:t>
      </w:r>
      <w:r>
        <w:rPr>
          <w:rFonts w:ascii="Calibri" w:hAnsi="Calibri" w:cs="Calibri"/>
          <w:b/>
        </w:rPr>
        <w:t>23/01</w:t>
      </w:r>
      <w:r>
        <w:rPr>
          <w:rFonts w:ascii="Calibri" w:hAnsi="Calibri" w:cs="Calibri"/>
          <w:bCs/>
        </w:rPr>
        <w:tab/>
      </w:r>
      <w:r>
        <w:rPr>
          <w:rFonts w:ascii="Calibri" w:hAnsi="Calibri" w:cs="Calibri"/>
          <w:b/>
        </w:rPr>
        <w:t>ELECTION OF CHAIRMAN</w:t>
      </w:r>
    </w:p>
    <w:p w14:paraId="5E988F3F" w14:textId="77777777" w:rsidR="00957261" w:rsidRDefault="00957261" w:rsidP="00957261">
      <w:pPr>
        <w:ind w:left="993"/>
        <w:jc w:val="both"/>
        <w:rPr>
          <w:rFonts w:ascii="Calibri" w:hAnsi="Calibri" w:cs="Calibri"/>
          <w:bCs/>
        </w:rPr>
      </w:pPr>
      <w:r>
        <w:rPr>
          <w:rFonts w:ascii="Calibri" w:hAnsi="Calibri" w:cs="Calibri"/>
          <w:bCs/>
        </w:rPr>
        <w:t>It was proposed and agreed that Cllr David Buckley be elected the Chairman of the Finance Committee.</w:t>
      </w:r>
    </w:p>
    <w:p w14:paraId="1DBC5BA0" w14:textId="77777777" w:rsidR="00957261" w:rsidRPr="009E69D7" w:rsidRDefault="00957261" w:rsidP="00957261">
      <w:pPr>
        <w:jc w:val="both"/>
        <w:rPr>
          <w:rFonts w:ascii="Calibri" w:hAnsi="Calibri" w:cs="Calibri"/>
          <w:bCs/>
          <w:sz w:val="16"/>
          <w:szCs w:val="16"/>
        </w:rPr>
      </w:pPr>
      <w:r>
        <w:rPr>
          <w:rFonts w:ascii="Calibri" w:hAnsi="Calibri" w:cs="Calibri"/>
          <w:bCs/>
          <w:sz w:val="16"/>
          <w:szCs w:val="16"/>
        </w:rPr>
        <w:t xml:space="preserve"> </w:t>
      </w:r>
    </w:p>
    <w:p w14:paraId="5E13C6A4" w14:textId="77777777" w:rsidR="00957261" w:rsidRDefault="00957261" w:rsidP="00957261">
      <w:pPr>
        <w:ind w:left="993" w:hanging="993"/>
        <w:jc w:val="both"/>
        <w:rPr>
          <w:rFonts w:ascii="Calibri" w:hAnsi="Calibri" w:cs="Calibri"/>
          <w:bCs/>
        </w:rPr>
      </w:pPr>
      <w:r>
        <w:rPr>
          <w:rFonts w:ascii="Calibri" w:hAnsi="Calibri" w:cs="Calibri"/>
          <w:b/>
        </w:rPr>
        <w:t>F</w:t>
      </w:r>
      <w:r w:rsidRPr="001533D0">
        <w:rPr>
          <w:rFonts w:ascii="Calibri" w:hAnsi="Calibri" w:cs="Calibri"/>
          <w:b/>
        </w:rPr>
        <w:t>C</w:t>
      </w:r>
      <w:r>
        <w:rPr>
          <w:rFonts w:ascii="Calibri" w:hAnsi="Calibri" w:cs="Calibri"/>
          <w:b/>
        </w:rPr>
        <w:t>23/02</w:t>
      </w:r>
      <w:r>
        <w:rPr>
          <w:rFonts w:ascii="Calibri" w:hAnsi="Calibri" w:cs="Calibri"/>
          <w:bCs/>
        </w:rPr>
        <w:tab/>
      </w:r>
      <w:r>
        <w:rPr>
          <w:rFonts w:ascii="Calibri" w:hAnsi="Calibri" w:cs="Calibri"/>
          <w:b/>
        </w:rPr>
        <w:t>ELECTION OF VICE CHAIRMAN</w:t>
      </w:r>
    </w:p>
    <w:p w14:paraId="37B8604A" w14:textId="77777777" w:rsidR="00957261" w:rsidRDefault="00957261" w:rsidP="00957261">
      <w:pPr>
        <w:ind w:left="993"/>
        <w:jc w:val="both"/>
        <w:rPr>
          <w:rFonts w:ascii="Calibri" w:hAnsi="Calibri" w:cs="Calibri"/>
          <w:bCs/>
        </w:rPr>
      </w:pPr>
      <w:r>
        <w:rPr>
          <w:rFonts w:ascii="Calibri" w:hAnsi="Calibri" w:cs="Calibri"/>
          <w:bCs/>
        </w:rPr>
        <w:t>It was proposed and agreed that Cllr Susan Young be elected the Vice Chairman of the Finance Committee.</w:t>
      </w:r>
    </w:p>
    <w:p w14:paraId="3752C123" w14:textId="77777777" w:rsidR="00957261" w:rsidRPr="009E69D7" w:rsidRDefault="00957261" w:rsidP="00957261">
      <w:pPr>
        <w:jc w:val="both"/>
        <w:rPr>
          <w:rFonts w:ascii="Calibri" w:hAnsi="Calibri" w:cs="Calibri"/>
          <w:bCs/>
          <w:sz w:val="16"/>
          <w:szCs w:val="16"/>
        </w:rPr>
      </w:pPr>
    </w:p>
    <w:p w14:paraId="7CC835C6" w14:textId="77777777" w:rsidR="00957261" w:rsidRDefault="00957261" w:rsidP="00957261">
      <w:pPr>
        <w:ind w:left="993" w:hanging="993"/>
        <w:jc w:val="both"/>
        <w:rPr>
          <w:rFonts w:ascii="Calibri" w:hAnsi="Calibri" w:cs="Calibri"/>
          <w:bCs/>
        </w:rPr>
      </w:pPr>
      <w:r>
        <w:rPr>
          <w:rFonts w:ascii="Calibri" w:hAnsi="Calibri" w:cs="Calibri"/>
          <w:b/>
        </w:rPr>
        <w:t>F</w:t>
      </w:r>
      <w:r w:rsidRPr="001533D0">
        <w:rPr>
          <w:rFonts w:ascii="Calibri" w:hAnsi="Calibri" w:cs="Calibri"/>
          <w:b/>
        </w:rPr>
        <w:t>C</w:t>
      </w:r>
      <w:r>
        <w:rPr>
          <w:rFonts w:ascii="Calibri" w:hAnsi="Calibri" w:cs="Calibri"/>
          <w:b/>
        </w:rPr>
        <w:t>23/03</w:t>
      </w:r>
      <w:r>
        <w:rPr>
          <w:rFonts w:ascii="Calibri" w:hAnsi="Calibri" w:cs="Calibri"/>
          <w:bCs/>
        </w:rPr>
        <w:tab/>
      </w:r>
      <w:r>
        <w:rPr>
          <w:rFonts w:ascii="Calibri" w:hAnsi="Calibri" w:cs="Calibri"/>
          <w:b/>
        </w:rPr>
        <w:t>APOLOGIES</w:t>
      </w:r>
    </w:p>
    <w:p w14:paraId="27C3F9DF" w14:textId="77777777" w:rsidR="00957261" w:rsidRDefault="00957261" w:rsidP="00957261">
      <w:pPr>
        <w:ind w:left="993"/>
        <w:jc w:val="both"/>
        <w:rPr>
          <w:rFonts w:ascii="Calibri" w:hAnsi="Calibri" w:cs="Calibri"/>
          <w:bCs/>
        </w:rPr>
      </w:pPr>
      <w:r>
        <w:rPr>
          <w:rFonts w:ascii="Calibri" w:hAnsi="Calibri" w:cs="Calibri"/>
          <w:bCs/>
        </w:rPr>
        <w:t>Cllr A. Clemens</w:t>
      </w:r>
    </w:p>
    <w:p w14:paraId="2455AD1D" w14:textId="77777777" w:rsidR="00957261" w:rsidRPr="009E69D7" w:rsidRDefault="00957261" w:rsidP="00957261">
      <w:pPr>
        <w:jc w:val="both"/>
        <w:rPr>
          <w:rFonts w:ascii="Calibri" w:hAnsi="Calibri" w:cs="Calibri"/>
          <w:bCs/>
          <w:sz w:val="16"/>
          <w:szCs w:val="16"/>
        </w:rPr>
      </w:pPr>
    </w:p>
    <w:p w14:paraId="05DF07DB" w14:textId="77777777" w:rsidR="00957261" w:rsidRDefault="00957261" w:rsidP="00957261">
      <w:pPr>
        <w:ind w:left="993" w:hanging="993"/>
        <w:jc w:val="both"/>
        <w:rPr>
          <w:rFonts w:ascii="Calibri" w:hAnsi="Calibri" w:cs="Calibri"/>
          <w:bCs/>
        </w:rPr>
      </w:pPr>
      <w:r>
        <w:rPr>
          <w:rFonts w:ascii="Calibri" w:hAnsi="Calibri" w:cs="Calibri"/>
          <w:b/>
        </w:rPr>
        <w:t>F</w:t>
      </w:r>
      <w:r w:rsidRPr="001533D0">
        <w:rPr>
          <w:rFonts w:ascii="Calibri" w:hAnsi="Calibri" w:cs="Calibri"/>
          <w:b/>
        </w:rPr>
        <w:t>C</w:t>
      </w:r>
      <w:r>
        <w:rPr>
          <w:rFonts w:ascii="Calibri" w:hAnsi="Calibri" w:cs="Calibri"/>
          <w:b/>
        </w:rPr>
        <w:t>23/04</w:t>
      </w:r>
      <w:r>
        <w:rPr>
          <w:rFonts w:ascii="Calibri" w:hAnsi="Calibri" w:cs="Calibri"/>
          <w:bCs/>
        </w:rPr>
        <w:tab/>
      </w:r>
      <w:r>
        <w:rPr>
          <w:rFonts w:ascii="Calibri" w:hAnsi="Calibri" w:cs="Calibri"/>
          <w:b/>
        </w:rPr>
        <w:t>DECLARATIONS OF INTEREST AND REQUESTS FOR DISPENSATIONS</w:t>
      </w:r>
    </w:p>
    <w:p w14:paraId="583D19A0" w14:textId="77777777" w:rsidR="00957261" w:rsidRDefault="00957261" w:rsidP="00957261">
      <w:pPr>
        <w:ind w:left="993"/>
        <w:jc w:val="both"/>
        <w:rPr>
          <w:rFonts w:ascii="Calibri" w:hAnsi="Calibri" w:cs="Calibri"/>
          <w:bCs/>
        </w:rPr>
      </w:pPr>
      <w:r>
        <w:rPr>
          <w:rFonts w:ascii="Calibri" w:hAnsi="Calibri" w:cs="Calibri"/>
          <w:bCs/>
        </w:rPr>
        <w:t xml:space="preserve">None. </w:t>
      </w:r>
    </w:p>
    <w:p w14:paraId="3B0CEA63" w14:textId="77777777" w:rsidR="00957261" w:rsidRPr="009E69D7" w:rsidRDefault="00957261" w:rsidP="00957261">
      <w:pPr>
        <w:jc w:val="both"/>
        <w:rPr>
          <w:rFonts w:ascii="Calibri" w:hAnsi="Calibri" w:cs="Calibri"/>
          <w:bCs/>
          <w:sz w:val="16"/>
          <w:szCs w:val="16"/>
        </w:rPr>
      </w:pPr>
    </w:p>
    <w:p w14:paraId="7988BAF1" w14:textId="77777777" w:rsidR="00957261" w:rsidRDefault="00957261" w:rsidP="00957261">
      <w:pPr>
        <w:ind w:left="993" w:hanging="993"/>
        <w:jc w:val="both"/>
        <w:rPr>
          <w:rFonts w:ascii="Calibri" w:hAnsi="Calibri" w:cs="Calibri"/>
          <w:bCs/>
        </w:rPr>
      </w:pPr>
      <w:r>
        <w:rPr>
          <w:rFonts w:ascii="Calibri" w:hAnsi="Calibri" w:cs="Calibri"/>
          <w:b/>
        </w:rPr>
        <w:t>F</w:t>
      </w:r>
      <w:r w:rsidRPr="001533D0">
        <w:rPr>
          <w:rFonts w:ascii="Calibri" w:hAnsi="Calibri" w:cs="Calibri"/>
          <w:b/>
        </w:rPr>
        <w:t>C</w:t>
      </w:r>
      <w:r>
        <w:rPr>
          <w:rFonts w:ascii="Calibri" w:hAnsi="Calibri" w:cs="Calibri"/>
          <w:b/>
        </w:rPr>
        <w:t>23/05</w:t>
      </w:r>
      <w:r>
        <w:rPr>
          <w:rFonts w:ascii="Calibri" w:hAnsi="Calibri" w:cs="Calibri"/>
          <w:bCs/>
        </w:rPr>
        <w:tab/>
      </w:r>
      <w:r>
        <w:rPr>
          <w:rFonts w:ascii="Calibri" w:hAnsi="Calibri" w:cs="Calibri"/>
          <w:b/>
        </w:rPr>
        <w:t>PUBLIC SPEAKING</w:t>
      </w:r>
    </w:p>
    <w:p w14:paraId="0D78ADBC" w14:textId="77777777" w:rsidR="00957261" w:rsidRDefault="00957261" w:rsidP="00957261">
      <w:pPr>
        <w:ind w:left="993"/>
        <w:jc w:val="both"/>
        <w:rPr>
          <w:rFonts w:ascii="Calibri" w:hAnsi="Calibri" w:cs="Calibri"/>
          <w:bCs/>
        </w:rPr>
      </w:pPr>
      <w:r>
        <w:rPr>
          <w:rFonts w:ascii="Calibri" w:hAnsi="Calibri" w:cs="Calibri"/>
          <w:bCs/>
        </w:rPr>
        <w:t>Resident 1 - Asked i) in relation to Admin Projects, what is the £25k in AL39 to be used for and ii) Phase 2 Rec Ditch, assuming it is the culverting project and asked what is the figure of £66k based on, is it based on the detailed drawings and does it include the landscaping work?</w:t>
      </w:r>
    </w:p>
    <w:p w14:paraId="69ADB446" w14:textId="77777777" w:rsidR="00957261" w:rsidRPr="00507D5B" w:rsidRDefault="00957261" w:rsidP="00957261">
      <w:pPr>
        <w:ind w:left="993"/>
        <w:jc w:val="both"/>
        <w:rPr>
          <w:rFonts w:ascii="Calibri" w:hAnsi="Calibri" w:cs="Calibri"/>
          <w:bCs/>
          <w:color w:val="FF0000"/>
        </w:rPr>
      </w:pPr>
      <w:r>
        <w:rPr>
          <w:rFonts w:ascii="Calibri" w:hAnsi="Calibri" w:cs="Calibri"/>
          <w:bCs/>
        </w:rPr>
        <w:t xml:space="preserve">The Chair commented i) He has been taking advice and have ringfenced costs for AL39, which could be more, if </w:t>
      </w:r>
      <w:r w:rsidRPr="004F576B">
        <w:rPr>
          <w:rFonts w:ascii="Calibri" w:hAnsi="Calibri" w:cs="Calibri"/>
          <w:bCs/>
        </w:rPr>
        <w:t>a judicial review is required.  In the budget we had currently allocated £10k of which £3.5k had been spent.</w:t>
      </w:r>
    </w:p>
    <w:p w14:paraId="47E9DD5C" w14:textId="77777777" w:rsidR="00957261" w:rsidRDefault="00957261" w:rsidP="00957261">
      <w:pPr>
        <w:ind w:left="993"/>
        <w:jc w:val="both"/>
        <w:rPr>
          <w:rFonts w:ascii="Calibri" w:hAnsi="Calibri" w:cs="Calibri"/>
          <w:bCs/>
        </w:rPr>
      </w:pPr>
      <w:r>
        <w:rPr>
          <w:rFonts w:ascii="Calibri" w:hAnsi="Calibri" w:cs="Calibri"/>
          <w:bCs/>
        </w:rPr>
        <w:t xml:space="preserve">The resident asked how the Parish Council would consult the public on their support for a judicial review. </w:t>
      </w:r>
    </w:p>
    <w:p w14:paraId="71DDFCE4" w14:textId="77777777" w:rsidR="00957261" w:rsidRDefault="00957261" w:rsidP="00957261">
      <w:pPr>
        <w:ind w:left="993"/>
        <w:jc w:val="both"/>
        <w:rPr>
          <w:rFonts w:ascii="Calibri" w:hAnsi="Calibri" w:cs="Calibri"/>
          <w:bCs/>
        </w:rPr>
      </w:pPr>
      <w:r>
        <w:rPr>
          <w:rFonts w:ascii="Calibri" w:hAnsi="Calibri" w:cs="Calibri"/>
          <w:bCs/>
        </w:rPr>
        <w:t>The Chair commented that nothing is set at this time and is hoping that the council will not need to go forward with a judicial review.</w:t>
      </w:r>
    </w:p>
    <w:p w14:paraId="6C3BBB4D" w14:textId="77777777" w:rsidR="00957261" w:rsidRDefault="00957261" w:rsidP="00957261">
      <w:pPr>
        <w:ind w:left="993"/>
        <w:jc w:val="both"/>
        <w:rPr>
          <w:rFonts w:ascii="Calibri" w:hAnsi="Calibri" w:cs="Calibri"/>
          <w:bCs/>
        </w:rPr>
      </w:pPr>
      <w:r>
        <w:rPr>
          <w:rFonts w:ascii="Calibri" w:hAnsi="Calibri" w:cs="Calibri"/>
          <w:bCs/>
        </w:rPr>
        <w:t>He asked if there will be a public consultation if there is a judicial review, the Chair commented that there would be either a Council or public meeting.  The resident commented on a consultation.</w:t>
      </w:r>
    </w:p>
    <w:p w14:paraId="4A8D5835" w14:textId="77777777" w:rsidR="00957261" w:rsidRDefault="00957261" w:rsidP="00957261">
      <w:pPr>
        <w:ind w:left="993"/>
        <w:jc w:val="both"/>
        <w:rPr>
          <w:rFonts w:ascii="Calibri" w:hAnsi="Calibri" w:cs="Calibri"/>
          <w:bCs/>
        </w:rPr>
      </w:pPr>
      <w:r>
        <w:rPr>
          <w:rFonts w:ascii="Calibri" w:hAnsi="Calibri" w:cs="Calibri"/>
          <w:bCs/>
        </w:rPr>
        <w:t>The Chair commented that he will take review on clarification on public consultation and will carry out what he is advised to do.</w:t>
      </w:r>
    </w:p>
    <w:p w14:paraId="2B7DBE00" w14:textId="77777777" w:rsidR="00957261" w:rsidRDefault="00957261" w:rsidP="00957261">
      <w:pPr>
        <w:ind w:left="993"/>
        <w:jc w:val="both"/>
        <w:rPr>
          <w:rFonts w:ascii="Calibri" w:hAnsi="Calibri" w:cs="Calibri"/>
          <w:bCs/>
        </w:rPr>
      </w:pPr>
      <w:r>
        <w:rPr>
          <w:rFonts w:ascii="Calibri" w:hAnsi="Calibri" w:cs="Calibri"/>
          <w:bCs/>
        </w:rPr>
        <w:t>The Chair also commented that the item in the budget, along with most projects, will come back to full Council before they proceed.</w:t>
      </w:r>
    </w:p>
    <w:p w14:paraId="11EECA30" w14:textId="77777777" w:rsidR="00957261" w:rsidRPr="00507D5B" w:rsidRDefault="00957261" w:rsidP="00957261">
      <w:pPr>
        <w:ind w:left="993"/>
        <w:jc w:val="both"/>
        <w:rPr>
          <w:rFonts w:ascii="Calibri" w:hAnsi="Calibri" w:cs="Calibri"/>
          <w:bCs/>
          <w:color w:val="FF0000"/>
        </w:rPr>
      </w:pPr>
      <w:r w:rsidRPr="00FE4C2F">
        <w:rPr>
          <w:rFonts w:ascii="Calibri" w:hAnsi="Calibri" w:cs="Calibri"/>
          <w:bCs/>
        </w:rPr>
        <w:t xml:space="preserve">Cllr Thompson was asked to respond to the question and advised that the initial cost is based on </w:t>
      </w:r>
      <w:r w:rsidRPr="0033257A">
        <w:rPr>
          <w:rFonts w:ascii="Calibri" w:hAnsi="Calibri" w:cs="Calibri"/>
          <w:bCs/>
        </w:rPr>
        <w:t xml:space="preserve">detailed drawings from Maydencroft who had given an indication of £70k, he has taken some money out of this and moved it in to the main budget.  The </w:t>
      </w:r>
      <w:r w:rsidRPr="00FE4C2F">
        <w:rPr>
          <w:rFonts w:ascii="Calibri" w:hAnsi="Calibri" w:cs="Calibri"/>
          <w:bCs/>
        </w:rPr>
        <w:t>landscaping on the open ditch will be a Part 2 for the future for which a presentation had previously been presented a Council meeting</w:t>
      </w:r>
      <w:r w:rsidRPr="004F576B">
        <w:rPr>
          <w:rFonts w:ascii="Calibri" w:hAnsi="Calibri" w:cs="Calibri"/>
          <w:bCs/>
        </w:rPr>
        <w:t xml:space="preserve"> based on a proposal from the EA.  </w:t>
      </w:r>
    </w:p>
    <w:p w14:paraId="10CF5228" w14:textId="77777777" w:rsidR="00957261" w:rsidRDefault="00957261" w:rsidP="00957261">
      <w:pPr>
        <w:ind w:left="993"/>
        <w:jc w:val="both"/>
        <w:rPr>
          <w:rFonts w:ascii="Calibri" w:hAnsi="Calibri" w:cs="Calibri"/>
          <w:bCs/>
        </w:rPr>
      </w:pPr>
      <w:r w:rsidRPr="00FE4C2F">
        <w:rPr>
          <w:rFonts w:ascii="Calibri" w:hAnsi="Calibri" w:cs="Calibri"/>
          <w:bCs/>
        </w:rPr>
        <w:t xml:space="preserve">Resident 2 – Referred to the figure for Culverting the ditch and asked if this figure was from old costings as previous figures mentioned were around £100,000 and noted that this figure is still being used.  Cllr Thompson </w:t>
      </w:r>
      <w:r>
        <w:rPr>
          <w:rFonts w:ascii="Calibri" w:hAnsi="Calibri" w:cs="Calibri"/>
          <w:bCs/>
        </w:rPr>
        <w:t>commented that once the designs were complete, he would come back with more accurate figures.</w:t>
      </w:r>
    </w:p>
    <w:p w14:paraId="7C8F7D47" w14:textId="77777777" w:rsidR="00957261" w:rsidRPr="001301BA" w:rsidRDefault="00957261" w:rsidP="00957261">
      <w:pPr>
        <w:ind w:left="993"/>
        <w:jc w:val="both"/>
        <w:rPr>
          <w:rFonts w:ascii="Calibri" w:hAnsi="Calibri" w:cs="Calibri"/>
          <w:bCs/>
          <w:color w:val="FF0000"/>
        </w:rPr>
      </w:pPr>
      <w:r>
        <w:rPr>
          <w:rFonts w:ascii="Calibri" w:hAnsi="Calibri" w:cs="Calibri"/>
          <w:bCs/>
        </w:rPr>
        <w:t xml:space="preserve">The resident referred to the EA landscape scheme presented to the Council but they did not recall this presentation. The </w:t>
      </w:r>
      <w:r w:rsidRPr="004F576B">
        <w:rPr>
          <w:rFonts w:ascii="Calibri" w:hAnsi="Calibri" w:cs="Calibri"/>
          <w:bCs/>
        </w:rPr>
        <w:t>Clerk to look at this and to send the resident a copy.</w:t>
      </w:r>
    </w:p>
    <w:p w14:paraId="27C60834" w14:textId="77777777" w:rsidR="00957261" w:rsidRDefault="00957261" w:rsidP="00957261">
      <w:pPr>
        <w:ind w:left="993"/>
        <w:jc w:val="both"/>
        <w:rPr>
          <w:rFonts w:ascii="Calibri" w:hAnsi="Calibri" w:cs="Calibri"/>
          <w:bCs/>
        </w:rPr>
      </w:pPr>
      <w:r>
        <w:rPr>
          <w:rFonts w:ascii="Calibri" w:hAnsi="Calibri" w:cs="Calibri"/>
          <w:bCs/>
        </w:rPr>
        <w:t>Resident 1 - commented that in relation to the culverting of the ditch they did not believe that the figures can be accepted as reliable and accurate for the proposed works.  The Chair commented that there was trust in the Lead Members, they are doing the work and presenting their budgets to the finance committee, they figures may change.</w:t>
      </w:r>
    </w:p>
    <w:p w14:paraId="73356CA8" w14:textId="77777777" w:rsidR="00957261" w:rsidRDefault="00957261" w:rsidP="00957261">
      <w:pPr>
        <w:ind w:left="993"/>
        <w:jc w:val="both"/>
        <w:rPr>
          <w:rFonts w:ascii="Calibri" w:hAnsi="Calibri" w:cs="Calibri"/>
          <w:bCs/>
        </w:rPr>
      </w:pPr>
      <w:r>
        <w:rPr>
          <w:rFonts w:ascii="Calibri" w:hAnsi="Calibri" w:cs="Calibri"/>
          <w:bCs/>
        </w:rPr>
        <w:t xml:space="preserve">Cllr Young asked the resident what he would have done differently and he replied he would have questioned the </w:t>
      </w:r>
      <w:r w:rsidRPr="004F576B">
        <w:rPr>
          <w:rFonts w:ascii="Calibri" w:hAnsi="Calibri" w:cs="Calibri"/>
          <w:bCs/>
        </w:rPr>
        <w:t>figures more rigorously.</w:t>
      </w:r>
    </w:p>
    <w:p w14:paraId="63966AF4" w14:textId="77777777" w:rsidR="00957261" w:rsidRPr="00F843DB" w:rsidRDefault="00957261" w:rsidP="00957261">
      <w:pPr>
        <w:jc w:val="both"/>
        <w:rPr>
          <w:rFonts w:ascii="Calibri" w:hAnsi="Calibri" w:cs="Calibri"/>
          <w:bCs/>
          <w:sz w:val="16"/>
          <w:szCs w:val="16"/>
        </w:rPr>
      </w:pPr>
    </w:p>
    <w:p w14:paraId="1C9211A6" w14:textId="77777777" w:rsidR="00957261" w:rsidRDefault="00957261" w:rsidP="00957261">
      <w:pPr>
        <w:ind w:left="993" w:hanging="993"/>
        <w:jc w:val="both"/>
        <w:rPr>
          <w:rFonts w:ascii="Calibri" w:hAnsi="Calibri" w:cs="Calibri"/>
          <w:bCs/>
        </w:rPr>
      </w:pPr>
      <w:r>
        <w:rPr>
          <w:rFonts w:ascii="Calibri" w:hAnsi="Calibri" w:cs="Calibri"/>
          <w:b/>
        </w:rPr>
        <w:t>F</w:t>
      </w:r>
      <w:r w:rsidRPr="001533D0">
        <w:rPr>
          <w:rFonts w:ascii="Calibri" w:hAnsi="Calibri" w:cs="Calibri"/>
          <w:b/>
        </w:rPr>
        <w:t>C</w:t>
      </w:r>
      <w:r>
        <w:rPr>
          <w:rFonts w:ascii="Calibri" w:hAnsi="Calibri" w:cs="Calibri"/>
          <w:b/>
        </w:rPr>
        <w:t>23/06</w:t>
      </w:r>
      <w:r>
        <w:rPr>
          <w:rFonts w:ascii="Calibri" w:hAnsi="Calibri" w:cs="Calibri"/>
          <w:bCs/>
        </w:rPr>
        <w:tab/>
      </w:r>
      <w:r>
        <w:rPr>
          <w:rFonts w:ascii="Calibri" w:hAnsi="Calibri" w:cs="Calibri"/>
          <w:b/>
        </w:rPr>
        <w:t>TERMS OF REFERENCE</w:t>
      </w:r>
    </w:p>
    <w:p w14:paraId="2ABBBC36" w14:textId="77777777" w:rsidR="00957261" w:rsidRDefault="00957261" w:rsidP="00957261">
      <w:pPr>
        <w:pStyle w:val="ListParagraph"/>
        <w:numPr>
          <w:ilvl w:val="0"/>
          <w:numId w:val="2"/>
        </w:numPr>
        <w:jc w:val="both"/>
        <w:rPr>
          <w:rFonts w:ascii="Calibri" w:hAnsi="Calibri" w:cs="Calibri"/>
          <w:bCs/>
        </w:rPr>
      </w:pPr>
      <w:r w:rsidRPr="00CD0E97">
        <w:rPr>
          <w:rFonts w:ascii="Calibri" w:hAnsi="Calibri" w:cs="Calibri"/>
          <w:bCs/>
        </w:rPr>
        <w:t xml:space="preserve">The terms of reference </w:t>
      </w:r>
      <w:r>
        <w:rPr>
          <w:rFonts w:ascii="Calibri" w:hAnsi="Calibri" w:cs="Calibri"/>
          <w:bCs/>
        </w:rPr>
        <w:t xml:space="preserve">for the Finance and Governance Committee Version 1 were approved by all. </w:t>
      </w:r>
    </w:p>
    <w:p w14:paraId="7F303237" w14:textId="77777777" w:rsidR="00957261" w:rsidRPr="00F843DB" w:rsidRDefault="00957261" w:rsidP="00957261">
      <w:pPr>
        <w:jc w:val="both"/>
        <w:rPr>
          <w:rFonts w:ascii="Calibri" w:hAnsi="Calibri" w:cs="Calibri"/>
          <w:bCs/>
          <w:sz w:val="16"/>
          <w:szCs w:val="16"/>
        </w:rPr>
      </w:pPr>
    </w:p>
    <w:p w14:paraId="77035692" w14:textId="77777777" w:rsidR="00957261" w:rsidRDefault="00957261" w:rsidP="00957261">
      <w:pPr>
        <w:ind w:left="993" w:hanging="993"/>
        <w:jc w:val="both"/>
        <w:rPr>
          <w:rFonts w:ascii="Calibri" w:hAnsi="Calibri" w:cs="Calibri"/>
          <w:bCs/>
        </w:rPr>
      </w:pPr>
      <w:r>
        <w:rPr>
          <w:rFonts w:ascii="Calibri" w:hAnsi="Calibri" w:cs="Calibri"/>
          <w:b/>
        </w:rPr>
        <w:t>F</w:t>
      </w:r>
      <w:r w:rsidRPr="001533D0">
        <w:rPr>
          <w:rFonts w:ascii="Calibri" w:hAnsi="Calibri" w:cs="Calibri"/>
          <w:b/>
        </w:rPr>
        <w:t>C</w:t>
      </w:r>
      <w:r>
        <w:rPr>
          <w:rFonts w:ascii="Calibri" w:hAnsi="Calibri" w:cs="Calibri"/>
          <w:b/>
        </w:rPr>
        <w:t>23/07</w:t>
      </w:r>
      <w:r>
        <w:rPr>
          <w:rFonts w:ascii="Calibri" w:hAnsi="Calibri" w:cs="Calibri"/>
          <w:bCs/>
        </w:rPr>
        <w:tab/>
      </w:r>
      <w:r>
        <w:rPr>
          <w:rFonts w:ascii="Calibri" w:hAnsi="Calibri" w:cs="Calibri"/>
          <w:b/>
        </w:rPr>
        <w:t>FINANCIAL TIMETABLE FOR 2023/2024 (Appendix 2)</w:t>
      </w:r>
    </w:p>
    <w:p w14:paraId="561D2323" w14:textId="77777777" w:rsidR="00957261" w:rsidRDefault="00957261" w:rsidP="00957261">
      <w:pPr>
        <w:ind w:left="993"/>
        <w:jc w:val="both"/>
        <w:rPr>
          <w:rFonts w:ascii="Calibri" w:hAnsi="Calibri" w:cs="Calibri"/>
          <w:bCs/>
        </w:rPr>
      </w:pPr>
      <w:r>
        <w:rPr>
          <w:rFonts w:ascii="Calibri" w:hAnsi="Calibri" w:cs="Calibri"/>
          <w:bCs/>
        </w:rPr>
        <w:t>Noted. The Chair commented that a 3-5 year forward plan would be carried out during 2024.</w:t>
      </w:r>
    </w:p>
    <w:p w14:paraId="36D9D88C" w14:textId="77777777" w:rsidR="00957261" w:rsidRPr="00F843DB" w:rsidRDefault="00957261" w:rsidP="00957261">
      <w:pPr>
        <w:jc w:val="both"/>
        <w:rPr>
          <w:rFonts w:ascii="Calibri" w:hAnsi="Calibri" w:cs="Calibri"/>
          <w:bCs/>
          <w:sz w:val="16"/>
          <w:szCs w:val="16"/>
        </w:rPr>
      </w:pPr>
    </w:p>
    <w:p w14:paraId="5E553CBD" w14:textId="77777777" w:rsidR="00957261" w:rsidRDefault="00957261" w:rsidP="00957261">
      <w:pPr>
        <w:ind w:left="993" w:hanging="993"/>
        <w:jc w:val="both"/>
        <w:rPr>
          <w:rFonts w:ascii="Calibri" w:hAnsi="Calibri" w:cs="Calibri"/>
          <w:bCs/>
        </w:rPr>
      </w:pPr>
      <w:r>
        <w:rPr>
          <w:rFonts w:ascii="Calibri" w:hAnsi="Calibri" w:cs="Calibri"/>
          <w:b/>
        </w:rPr>
        <w:t>F</w:t>
      </w:r>
      <w:r w:rsidRPr="001533D0">
        <w:rPr>
          <w:rFonts w:ascii="Calibri" w:hAnsi="Calibri" w:cs="Calibri"/>
          <w:b/>
        </w:rPr>
        <w:t>C</w:t>
      </w:r>
      <w:r>
        <w:rPr>
          <w:rFonts w:ascii="Calibri" w:hAnsi="Calibri" w:cs="Calibri"/>
          <w:b/>
        </w:rPr>
        <w:t>23/08</w:t>
      </w:r>
      <w:r>
        <w:rPr>
          <w:rFonts w:ascii="Calibri" w:hAnsi="Calibri" w:cs="Calibri"/>
          <w:bCs/>
        </w:rPr>
        <w:tab/>
      </w:r>
      <w:r>
        <w:rPr>
          <w:rFonts w:ascii="Calibri" w:hAnsi="Calibri" w:cs="Calibri"/>
          <w:b/>
        </w:rPr>
        <w:t>BUDGET &amp; PRECEPT 2024-2025 (Appendix 3)</w:t>
      </w:r>
    </w:p>
    <w:p w14:paraId="0707FC40" w14:textId="77777777" w:rsidR="00957261" w:rsidRDefault="00957261" w:rsidP="00957261">
      <w:pPr>
        <w:ind w:left="993"/>
        <w:jc w:val="both"/>
        <w:rPr>
          <w:rFonts w:ascii="Calibri" w:hAnsi="Calibri" w:cs="Calibri"/>
          <w:bCs/>
        </w:rPr>
      </w:pPr>
      <w:r>
        <w:rPr>
          <w:rFonts w:ascii="Calibri" w:hAnsi="Calibri" w:cs="Calibri"/>
          <w:bCs/>
        </w:rPr>
        <w:t>The Chair commented on the current figures and advised that an informal discussion of the committee will take place and they will take on board the public views.</w:t>
      </w:r>
    </w:p>
    <w:p w14:paraId="5864D1B4" w14:textId="77777777" w:rsidR="00957261" w:rsidRDefault="00957261" w:rsidP="00957261">
      <w:pPr>
        <w:ind w:left="993"/>
        <w:jc w:val="both"/>
        <w:rPr>
          <w:rFonts w:ascii="Calibri" w:hAnsi="Calibri" w:cs="Calibri"/>
          <w:bCs/>
        </w:rPr>
      </w:pPr>
      <w:r>
        <w:rPr>
          <w:rFonts w:ascii="Calibri" w:hAnsi="Calibri" w:cs="Calibri"/>
          <w:bCs/>
        </w:rPr>
        <w:t>He updated the public on meetings that had already taken place.</w:t>
      </w:r>
    </w:p>
    <w:p w14:paraId="2ECDD7E9" w14:textId="77777777" w:rsidR="00957261" w:rsidRPr="00B2066F" w:rsidRDefault="00957261" w:rsidP="00957261">
      <w:pPr>
        <w:ind w:left="993"/>
        <w:jc w:val="both"/>
        <w:rPr>
          <w:rFonts w:ascii="Calibri" w:hAnsi="Calibri" w:cs="Calibri"/>
          <w:bCs/>
          <w:color w:val="FF0000"/>
        </w:rPr>
      </w:pPr>
      <w:r>
        <w:rPr>
          <w:rFonts w:ascii="Calibri" w:hAnsi="Calibri" w:cs="Calibri"/>
          <w:bCs/>
        </w:rPr>
        <w:t xml:space="preserve">Cllr Bacon commented on the EMR projects, the need to move money back to the Ditch Pumpout project and advised that he could not find out if some of the projects had been approved, although clarification is still being looked into. </w:t>
      </w:r>
      <w:r w:rsidRPr="00026757">
        <w:rPr>
          <w:rFonts w:ascii="Calibri" w:hAnsi="Calibri" w:cs="Calibri"/>
          <w:bCs/>
        </w:rPr>
        <w:t xml:space="preserve"> Cllr Bacon gave the examples of the Jetties project, where the EMR has been reduced from £30k to £10k; and the culvert, referring to the minutes of 11/11/2019 where the council was told the project would cost £180k over three years and the DPC at that meeting voted not to go ahead at that stage. </w:t>
      </w:r>
    </w:p>
    <w:p w14:paraId="29E0C03D" w14:textId="77777777" w:rsidR="00957261" w:rsidRPr="00026757" w:rsidRDefault="00957261" w:rsidP="00957261">
      <w:pPr>
        <w:ind w:left="993"/>
        <w:jc w:val="both"/>
        <w:rPr>
          <w:rFonts w:ascii="Calibri" w:hAnsi="Calibri" w:cs="Calibri"/>
          <w:bCs/>
        </w:rPr>
      </w:pPr>
      <w:r>
        <w:rPr>
          <w:rFonts w:ascii="Calibri" w:hAnsi="Calibri" w:cs="Calibri"/>
          <w:bCs/>
        </w:rPr>
        <w:t xml:space="preserve">He commented on funds </w:t>
      </w:r>
      <w:r w:rsidRPr="00026757">
        <w:rPr>
          <w:rFonts w:ascii="Calibri" w:hAnsi="Calibri" w:cs="Calibri"/>
          <w:bCs/>
        </w:rPr>
        <w:t>of £</w:t>
      </w:r>
      <w:r>
        <w:rPr>
          <w:rFonts w:ascii="Calibri" w:hAnsi="Calibri" w:cs="Calibri"/>
          <w:bCs/>
        </w:rPr>
        <w:t>4</w:t>
      </w:r>
      <w:r w:rsidRPr="00026757">
        <w:rPr>
          <w:rFonts w:ascii="Calibri" w:hAnsi="Calibri" w:cs="Calibri"/>
          <w:bCs/>
        </w:rPr>
        <w:t xml:space="preserve">0k set aside </w:t>
      </w:r>
      <w:r>
        <w:rPr>
          <w:rFonts w:ascii="Calibri" w:hAnsi="Calibri" w:cs="Calibri"/>
          <w:bCs/>
        </w:rPr>
        <w:t xml:space="preserve">for a new cemetery project and the report produced by the cemetery expert </w:t>
      </w:r>
      <w:r w:rsidRPr="00026757">
        <w:rPr>
          <w:rFonts w:ascii="Calibri" w:hAnsi="Calibri" w:cs="Calibri"/>
          <w:bCs/>
        </w:rPr>
        <w:t>which apparently said that the village is not running out of cemetery space.  There is plenty of space for about 10 years based on 10 burials per year.</w:t>
      </w:r>
    </w:p>
    <w:p w14:paraId="2E3BBFA6" w14:textId="77777777" w:rsidR="00957261" w:rsidRPr="00026757" w:rsidRDefault="00957261" w:rsidP="00957261">
      <w:pPr>
        <w:ind w:left="993"/>
        <w:jc w:val="both"/>
        <w:rPr>
          <w:rFonts w:ascii="Calibri" w:hAnsi="Calibri" w:cs="Calibri"/>
          <w:bCs/>
        </w:rPr>
      </w:pPr>
      <w:r w:rsidRPr="00026757">
        <w:rPr>
          <w:rFonts w:ascii="Calibri" w:hAnsi="Calibri" w:cs="Calibri"/>
          <w:bCs/>
        </w:rPr>
        <w:t xml:space="preserve">In addition this report states that DPC does not have a statutory duty to provide space, the RBWM has that duty. </w:t>
      </w:r>
    </w:p>
    <w:p w14:paraId="453414D4" w14:textId="77777777" w:rsidR="00957261" w:rsidRDefault="00957261" w:rsidP="00957261">
      <w:pPr>
        <w:ind w:left="993"/>
        <w:jc w:val="both"/>
        <w:rPr>
          <w:rFonts w:ascii="Calibri" w:hAnsi="Calibri" w:cs="Calibri"/>
          <w:bCs/>
          <w:sz w:val="16"/>
          <w:szCs w:val="16"/>
        </w:rPr>
      </w:pPr>
    </w:p>
    <w:p w14:paraId="7A0FD477" w14:textId="77777777" w:rsidR="00957261" w:rsidRPr="00026757" w:rsidRDefault="00957261" w:rsidP="00957261">
      <w:pPr>
        <w:ind w:left="993"/>
        <w:jc w:val="both"/>
        <w:rPr>
          <w:rFonts w:ascii="Calibri" w:hAnsi="Calibri" w:cs="Calibri"/>
          <w:bCs/>
        </w:rPr>
      </w:pPr>
      <w:r w:rsidRPr="00026757">
        <w:rPr>
          <w:rFonts w:ascii="Calibri" w:hAnsi="Calibri" w:cs="Calibri"/>
          <w:bCs/>
        </w:rPr>
        <w:t>Cllr Bacon said that currently there is a sum of £106k in the budget which may or may not be spent. This should not be used as a basis for increasing the precept.</w:t>
      </w:r>
    </w:p>
    <w:p w14:paraId="4C56D610" w14:textId="77777777" w:rsidR="00957261" w:rsidRPr="00B060DE" w:rsidRDefault="00957261" w:rsidP="00957261">
      <w:pPr>
        <w:ind w:left="993"/>
        <w:jc w:val="both"/>
        <w:rPr>
          <w:rFonts w:ascii="Calibri" w:hAnsi="Calibri" w:cs="Calibri"/>
          <w:bCs/>
          <w:sz w:val="16"/>
          <w:szCs w:val="16"/>
        </w:rPr>
      </w:pPr>
    </w:p>
    <w:p w14:paraId="3A5EEEF7" w14:textId="77777777" w:rsidR="00957261" w:rsidRDefault="00957261" w:rsidP="00957261">
      <w:pPr>
        <w:ind w:left="993"/>
        <w:jc w:val="both"/>
        <w:rPr>
          <w:rFonts w:ascii="Calibri" w:hAnsi="Calibri" w:cs="Calibri"/>
          <w:bCs/>
        </w:rPr>
      </w:pPr>
      <w:r>
        <w:rPr>
          <w:rFonts w:ascii="Calibri" w:hAnsi="Calibri" w:cs="Calibri"/>
          <w:bCs/>
        </w:rPr>
        <w:t>The Chair opened the meeting to the public.</w:t>
      </w:r>
    </w:p>
    <w:p w14:paraId="67025AB0" w14:textId="77777777" w:rsidR="00957261" w:rsidRPr="00B060DE" w:rsidRDefault="00957261" w:rsidP="00957261">
      <w:pPr>
        <w:ind w:left="993"/>
        <w:jc w:val="both"/>
        <w:rPr>
          <w:rFonts w:ascii="Calibri" w:hAnsi="Calibri" w:cs="Calibri"/>
          <w:bCs/>
          <w:sz w:val="16"/>
          <w:szCs w:val="16"/>
        </w:rPr>
      </w:pPr>
    </w:p>
    <w:p w14:paraId="605DED6C" w14:textId="77777777" w:rsidR="00957261" w:rsidRDefault="00957261" w:rsidP="00957261">
      <w:pPr>
        <w:ind w:left="993"/>
        <w:jc w:val="both"/>
        <w:rPr>
          <w:rFonts w:ascii="Calibri" w:hAnsi="Calibri" w:cs="Calibri"/>
          <w:bCs/>
        </w:rPr>
      </w:pPr>
      <w:r>
        <w:rPr>
          <w:rFonts w:ascii="Calibri" w:hAnsi="Calibri" w:cs="Calibri"/>
          <w:bCs/>
        </w:rPr>
        <w:t xml:space="preserve">Resident 1 – Commented that the Neighborhood  Plan Delivery </w:t>
      </w:r>
      <w:r w:rsidRPr="00026757">
        <w:rPr>
          <w:rFonts w:ascii="Calibri" w:hAnsi="Calibri" w:cs="Calibri"/>
          <w:bCs/>
        </w:rPr>
        <w:t xml:space="preserve">Group had not yet met. They would </w:t>
      </w:r>
      <w:r>
        <w:rPr>
          <w:rFonts w:ascii="Calibri" w:hAnsi="Calibri" w:cs="Calibri"/>
          <w:bCs/>
        </w:rPr>
        <w:t>like to be involved with the Council, they have funds in a bank account and within their policies there maybe plans which may overlap with council, and they would like to be involved in the meetings to see where NPDG can support the council and to assist with the projects.</w:t>
      </w:r>
    </w:p>
    <w:p w14:paraId="0E6A401F" w14:textId="77777777" w:rsidR="00957261" w:rsidRDefault="00957261" w:rsidP="00957261">
      <w:pPr>
        <w:ind w:left="993"/>
        <w:jc w:val="both"/>
        <w:rPr>
          <w:rFonts w:ascii="Calibri" w:hAnsi="Calibri" w:cs="Calibri"/>
          <w:bCs/>
        </w:rPr>
      </w:pPr>
      <w:r>
        <w:rPr>
          <w:rFonts w:ascii="Calibri" w:hAnsi="Calibri" w:cs="Calibri"/>
          <w:bCs/>
        </w:rPr>
        <w:t>The Chair commented on a process of transition with new members. Will come back to the resident.</w:t>
      </w:r>
    </w:p>
    <w:p w14:paraId="1D2AB0B8" w14:textId="77777777" w:rsidR="00957261" w:rsidRDefault="00957261" w:rsidP="00957261">
      <w:pPr>
        <w:ind w:left="993"/>
        <w:jc w:val="both"/>
        <w:rPr>
          <w:rFonts w:ascii="Calibri" w:hAnsi="Calibri" w:cs="Calibri"/>
          <w:bCs/>
        </w:rPr>
      </w:pPr>
      <w:r>
        <w:rPr>
          <w:rFonts w:ascii="Calibri" w:hAnsi="Calibri" w:cs="Calibri"/>
          <w:bCs/>
        </w:rPr>
        <w:t>Resident 2 – Commented on i) having a finance committee is a good way forward, ii) the lack of Councillors at some council meetings, iii) grounds maintenance plan, planning and managing projects and he felt that maintenance is a priority.</w:t>
      </w:r>
    </w:p>
    <w:p w14:paraId="09CA32F4" w14:textId="77777777" w:rsidR="00957261" w:rsidRDefault="00957261" w:rsidP="00957261">
      <w:pPr>
        <w:ind w:left="993"/>
        <w:jc w:val="both"/>
        <w:rPr>
          <w:rFonts w:ascii="Calibri" w:hAnsi="Calibri" w:cs="Calibri"/>
          <w:bCs/>
        </w:rPr>
      </w:pPr>
      <w:r>
        <w:rPr>
          <w:rFonts w:ascii="Calibri" w:hAnsi="Calibri" w:cs="Calibri"/>
          <w:bCs/>
        </w:rPr>
        <w:t>The Chair replied he took on his comments, reminded them that RBWM have responsibility of some aspects of the village, and that until the council has full resources there will be limitations to what can be achieved but recognised the hard work of Lead Members without the support of deputies, in particular grounds and properties.</w:t>
      </w:r>
    </w:p>
    <w:p w14:paraId="2D115F48" w14:textId="77777777" w:rsidR="00957261" w:rsidRDefault="00957261" w:rsidP="00957261">
      <w:pPr>
        <w:ind w:left="993"/>
        <w:jc w:val="both"/>
        <w:rPr>
          <w:rFonts w:ascii="Calibri" w:hAnsi="Calibri" w:cs="Calibri"/>
          <w:bCs/>
        </w:rPr>
      </w:pPr>
      <w:r>
        <w:rPr>
          <w:rFonts w:ascii="Calibri" w:hAnsi="Calibri" w:cs="Calibri"/>
          <w:bCs/>
        </w:rPr>
        <w:t>Cllr Young commented in her new experience there is more diversity in thought and opinions on the council and with new members coming through the council is moving in the right direction.</w:t>
      </w:r>
    </w:p>
    <w:p w14:paraId="0E81202E" w14:textId="77777777" w:rsidR="00957261" w:rsidRDefault="00957261" w:rsidP="00957261">
      <w:pPr>
        <w:ind w:left="993"/>
        <w:jc w:val="both"/>
        <w:rPr>
          <w:rFonts w:ascii="Calibri" w:hAnsi="Calibri" w:cs="Calibri"/>
          <w:bCs/>
        </w:rPr>
      </w:pPr>
      <w:r>
        <w:rPr>
          <w:rFonts w:ascii="Calibri" w:hAnsi="Calibri" w:cs="Calibri"/>
          <w:bCs/>
        </w:rPr>
        <w:t>The resident commented that there was a village groups willing to assist, such as the DVS and WAD, which he feels are underused.  The Chair advised that there were spaces on the Council for new Councillors.</w:t>
      </w:r>
    </w:p>
    <w:p w14:paraId="0ABC4215" w14:textId="77777777" w:rsidR="00957261" w:rsidRPr="004A28B1" w:rsidRDefault="00957261" w:rsidP="00957261">
      <w:pPr>
        <w:ind w:left="993"/>
        <w:jc w:val="both"/>
        <w:rPr>
          <w:rFonts w:ascii="Calibri" w:hAnsi="Calibri" w:cs="Calibri"/>
          <w:bCs/>
          <w:color w:val="FF0000"/>
        </w:rPr>
      </w:pPr>
      <w:r>
        <w:rPr>
          <w:rFonts w:ascii="Calibri" w:hAnsi="Calibri" w:cs="Calibri"/>
          <w:bCs/>
        </w:rPr>
        <w:t xml:space="preserve">Resident 3 – Asked about the village border greens project which had not happened and the Chair </w:t>
      </w:r>
      <w:r w:rsidRPr="00C33720">
        <w:rPr>
          <w:rFonts w:ascii="Calibri" w:hAnsi="Calibri" w:cs="Calibri"/>
          <w:bCs/>
        </w:rPr>
        <w:t>advised that this was due to commence shortly.  Questions were asked in relation to this project which were. Cllr Thompson said Priority areas 1 and 2 were being done. The resident asked for clarification and was told these were North Green and Garage Green. The rest would be done in 2025-2026.  The Chair confirmed that work had started on these.</w:t>
      </w:r>
    </w:p>
    <w:p w14:paraId="733FCA09" w14:textId="77777777" w:rsidR="00957261" w:rsidRPr="009F0D28" w:rsidRDefault="00957261" w:rsidP="00957261">
      <w:pPr>
        <w:jc w:val="both"/>
        <w:rPr>
          <w:rFonts w:ascii="Calibri" w:hAnsi="Calibri" w:cs="Calibri"/>
          <w:bCs/>
          <w:sz w:val="16"/>
          <w:szCs w:val="16"/>
        </w:rPr>
      </w:pPr>
    </w:p>
    <w:p w14:paraId="7136B420" w14:textId="77777777" w:rsidR="00957261" w:rsidRDefault="00957261" w:rsidP="00957261">
      <w:pPr>
        <w:ind w:left="993" w:hanging="993"/>
        <w:jc w:val="both"/>
        <w:rPr>
          <w:rFonts w:ascii="Calibri" w:hAnsi="Calibri" w:cs="Calibri"/>
          <w:bCs/>
        </w:rPr>
      </w:pPr>
      <w:r>
        <w:rPr>
          <w:rFonts w:ascii="Calibri" w:hAnsi="Calibri" w:cs="Calibri"/>
          <w:b/>
        </w:rPr>
        <w:t>F</w:t>
      </w:r>
      <w:r w:rsidRPr="001533D0">
        <w:rPr>
          <w:rFonts w:ascii="Calibri" w:hAnsi="Calibri" w:cs="Calibri"/>
          <w:b/>
        </w:rPr>
        <w:t>C</w:t>
      </w:r>
      <w:r>
        <w:rPr>
          <w:rFonts w:ascii="Calibri" w:hAnsi="Calibri" w:cs="Calibri"/>
          <w:b/>
        </w:rPr>
        <w:t>23/09</w:t>
      </w:r>
      <w:r>
        <w:rPr>
          <w:rFonts w:ascii="Calibri" w:hAnsi="Calibri" w:cs="Calibri"/>
          <w:bCs/>
        </w:rPr>
        <w:tab/>
      </w:r>
      <w:r>
        <w:rPr>
          <w:rFonts w:ascii="Calibri" w:hAnsi="Calibri" w:cs="Calibri"/>
          <w:b/>
        </w:rPr>
        <w:t>NEXT MEETING</w:t>
      </w:r>
    </w:p>
    <w:p w14:paraId="5AA92F60" w14:textId="77777777" w:rsidR="00957261" w:rsidRDefault="00957261" w:rsidP="00957261">
      <w:pPr>
        <w:ind w:left="993"/>
        <w:jc w:val="both"/>
        <w:rPr>
          <w:rFonts w:ascii="Calibri" w:hAnsi="Calibri" w:cs="Calibri"/>
          <w:bCs/>
        </w:rPr>
      </w:pPr>
      <w:r>
        <w:rPr>
          <w:rFonts w:ascii="Calibri" w:hAnsi="Calibri" w:cs="Calibri"/>
          <w:bCs/>
        </w:rPr>
        <w:t>TBA – Informal meeting to be held 08.01.24</w:t>
      </w:r>
    </w:p>
    <w:p w14:paraId="278B6A8A" w14:textId="77777777" w:rsidR="00957261" w:rsidRDefault="00957261" w:rsidP="00957261">
      <w:pPr>
        <w:jc w:val="both"/>
        <w:rPr>
          <w:rFonts w:ascii="Calibri" w:hAnsi="Calibri" w:cs="Calibri"/>
          <w:bCs/>
        </w:rPr>
      </w:pPr>
    </w:p>
    <w:p w14:paraId="2A8302DB" w14:textId="77777777" w:rsidR="00957261" w:rsidRDefault="00957261" w:rsidP="00957261">
      <w:pPr>
        <w:tabs>
          <w:tab w:val="left" w:pos="567"/>
        </w:tabs>
        <w:jc w:val="both"/>
        <w:rPr>
          <w:rFonts w:ascii="Calibri" w:hAnsi="Calibri" w:cs="Calibri"/>
        </w:rPr>
      </w:pPr>
      <w:r w:rsidRPr="006929BF">
        <w:rPr>
          <w:rFonts w:ascii="Calibri" w:hAnsi="Calibri" w:cs="Calibri"/>
        </w:rPr>
        <w:t>Th</w:t>
      </w:r>
      <w:r>
        <w:rPr>
          <w:rFonts w:ascii="Calibri" w:hAnsi="Calibri" w:cs="Calibri"/>
        </w:rPr>
        <w:t xml:space="preserve">is </w:t>
      </w:r>
      <w:r w:rsidRPr="006929BF">
        <w:rPr>
          <w:rFonts w:ascii="Calibri" w:hAnsi="Calibri" w:cs="Calibri"/>
        </w:rPr>
        <w:t xml:space="preserve">meeting closed at </w:t>
      </w:r>
      <w:r>
        <w:rPr>
          <w:rFonts w:ascii="Calibri" w:hAnsi="Calibri" w:cs="Calibri"/>
        </w:rPr>
        <w:t>8.01pm</w:t>
      </w:r>
    </w:p>
    <w:p w14:paraId="1CEA7D3A" w14:textId="77777777" w:rsidR="00CD0E97" w:rsidRDefault="00CD0E97" w:rsidP="00CD0E97">
      <w:pPr>
        <w:jc w:val="both"/>
        <w:rPr>
          <w:rFonts w:ascii="Calibri" w:hAnsi="Calibri" w:cs="Calibri"/>
          <w:bCs/>
        </w:rPr>
      </w:pPr>
    </w:p>
    <w:p w14:paraId="3E4D844E" w14:textId="77777777" w:rsidR="00957261" w:rsidRDefault="00957261" w:rsidP="00CD0E97">
      <w:pPr>
        <w:jc w:val="both"/>
        <w:rPr>
          <w:rFonts w:ascii="Calibri" w:hAnsi="Calibri" w:cs="Calibri"/>
          <w:bCs/>
        </w:rPr>
      </w:pPr>
    </w:p>
    <w:p w14:paraId="3771658A" w14:textId="0A514227" w:rsidR="00957261" w:rsidRPr="001533D0" w:rsidRDefault="00957261" w:rsidP="00CD0E97">
      <w:pPr>
        <w:jc w:val="both"/>
        <w:rPr>
          <w:rFonts w:ascii="Calibri" w:hAnsi="Calibri" w:cs="Calibri"/>
          <w:bCs/>
        </w:rPr>
      </w:pPr>
      <w:r>
        <w:rPr>
          <w:rFonts w:ascii="Calibri" w:hAnsi="Calibri" w:cs="Calibri"/>
          <w:b/>
          <w:noProof/>
          <w:color w:val="7030A0"/>
          <w:sz w:val="28"/>
          <w:szCs w:val="28"/>
        </w:rPr>
        <w:pict w14:anchorId="145134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Microsoft Office Signature Line..." style="width:175.2pt;height:87pt;mso-width-percent:0;mso-height-percent:0;mso-width-percent:0;mso-height-percent:0">
            <v:imagedata r:id="rId7" o:title=""/>
            <o:lock v:ext="edit" ungrouping="t" rotation="t" cropping="t" verticies="t" text="t" grouping="t"/>
            <o:signatureline v:ext="edit" id="{B945C97F-D616-438F-81DF-5D7CA1B72064}" provid="{00000000-0000-0000-0000-000000000000}" o:suggestedsigner="Signature" issignatureline="t"/>
          </v:shape>
        </w:pict>
      </w:r>
    </w:p>
    <w:sectPr w:rsidR="00957261" w:rsidRPr="001533D0" w:rsidSect="008867F6">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FF44E21"/>
    <w:multiLevelType w:val="hybridMultilevel"/>
    <w:tmpl w:val="86AA9992"/>
    <w:lvl w:ilvl="0" w:tplc="25E4F476">
      <w:start w:val="105"/>
      <w:numFmt w:val="decimalZero"/>
      <w:lvlText w:val="23/%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87A7EFB"/>
    <w:multiLevelType w:val="hybridMultilevel"/>
    <w:tmpl w:val="2216E7B6"/>
    <w:lvl w:ilvl="0" w:tplc="6700EEFE">
      <w:start w:val="1"/>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num w:numId="1" w16cid:durableId="1484931738">
    <w:abstractNumId w:val="0"/>
  </w:num>
  <w:num w:numId="2" w16cid:durableId="2121559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3D0"/>
    <w:rsid w:val="000A64FC"/>
    <w:rsid w:val="001533D0"/>
    <w:rsid w:val="001C07FA"/>
    <w:rsid w:val="002834CC"/>
    <w:rsid w:val="003176C9"/>
    <w:rsid w:val="003811B6"/>
    <w:rsid w:val="00382C9C"/>
    <w:rsid w:val="00397694"/>
    <w:rsid w:val="003F1AF5"/>
    <w:rsid w:val="004328FE"/>
    <w:rsid w:val="004661B1"/>
    <w:rsid w:val="0058346B"/>
    <w:rsid w:val="005A0549"/>
    <w:rsid w:val="006B68BE"/>
    <w:rsid w:val="006D753C"/>
    <w:rsid w:val="007828C2"/>
    <w:rsid w:val="00784696"/>
    <w:rsid w:val="007A18E1"/>
    <w:rsid w:val="008534AD"/>
    <w:rsid w:val="00857127"/>
    <w:rsid w:val="008867F6"/>
    <w:rsid w:val="00957261"/>
    <w:rsid w:val="009E69D7"/>
    <w:rsid w:val="009F0D28"/>
    <w:rsid w:val="00A62C86"/>
    <w:rsid w:val="00A9126D"/>
    <w:rsid w:val="00A96B79"/>
    <w:rsid w:val="00B060DE"/>
    <w:rsid w:val="00BE6F2B"/>
    <w:rsid w:val="00C172DC"/>
    <w:rsid w:val="00CA6481"/>
    <w:rsid w:val="00CD0E97"/>
    <w:rsid w:val="00D163E3"/>
    <w:rsid w:val="00F843DB"/>
    <w:rsid w:val="00FE4C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49ED592"/>
  <w15:chartTrackingRefBased/>
  <w15:docId w15:val="{7EBEFE52-81D6-49D3-8793-1055B4683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33D0"/>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533D0"/>
    <w:rPr>
      <w:color w:val="0000FF"/>
      <w:u w:val="single"/>
    </w:rPr>
  </w:style>
  <w:style w:type="paragraph" w:styleId="ListParagraph">
    <w:name w:val="List Paragraph"/>
    <w:basedOn w:val="Normal"/>
    <w:uiPriority w:val="34"/>
    <w:qFormat/>
    <w:rsid w:val="00CD0E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8433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atchetparishcouncil.gov.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1104</Words>
  <Characters>6296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 DPC</dc:creator>
  <cp:keywords/>
  <dc:description/>
  <cp:lastModifiedBy>Sonia Masikito</cp:lastModifiedBy>
  <cp:revision>3</cp:revision>
  <cp:lastPrinted>2024-02-26T13:42:00Z</cp:lastPrinted>
  <dcterms:created xsi:type="dcterms:W3CDTF">2024-01-26T16:10:00Z</dcterms:created>
  <dcterms:modified xsi:type="dcterms:W3CDTF">2024-02-26T18:02:00Z</dcterms:modified>
</cp:coreProperties>
</file>