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Borders>
          <w:top w:val="single" w:sz="4" w:space="0" w:color="auto"/>
          <w:bottom w:val="single" w:sz="4" w:space="0" w:color="auto"/>
          <w:insideH w:val="single" w:sz="4" w:space="0" w:color="auto"/>
        </w:tblBorders>
        <w:tblLook w:val="01E0" w:firstRow="1" w:lastRow="1" w:firstColumn="1" w:lastColumn="1" w:noHBand="0" w:noVBand="0"/>
      </w:tblPr>
      <w:tblGrid>
        <w:gridCol w:w="1446"/>
        <w:gridCol w:w="3969"/>
        <w:gridCol w:w="5358"/>
      </w:tblGrid>
      <w:tr w:rsidR="007035DA" w14:paraId="0A6D0735" w14:textId="77777777" w:rsidTr="001D040F">
        <w:tc>
          <w:tcPr>
            <w:tcW w:w="1446" w:type="dxa"/>
          </w:tcPr>
          <w:p w14:paraId="268704AA" w14:textId="77777777" w:rsidR="007035DA" w:rsidRPr="00C42555" w:rsidRDefault="007035DA" w:rsidP="00B42C23">
            <w:pPr>
              <w:rPr>
                <w:sz w:val="16"/>
                <w:szCs w:val="16"/>
              </w:rPr>
            </w:pPr>
            <w:bookmarkStart w:id="0" w:name="_top"/>
            <w:bookmarkEnd w:id="0"/>
          </w:p>
          <w:p w14:paraId="24CAB34B" w14:textId="401A8C90" w:rsidR="007035DA" w:rsidRDefault="00CD053A" w:rsidP="00B42C23">
            <w:r w:rsidRPr="00826F70">
              <w:rPr>
                <w:noProof/>
              </w:rPr>
              <w:drawing>
                <wp:inline distT="0" distB="0" distL="0" distR="0" wp14:anchorId="23ECFD6B" wp14:editId="2F26C240">
                  <wp:extent cx="771699" cy="1106311"/>
                  <wp:effectExtent l="0" t="0" r="9525" b="0"/>
                  <wp:docPr id="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460" cy="1113136"/>
                          </a:xfrm>
                          <a:prstGeom prst="rect">
                            <a:avLst/>
                          </a:prstGeom>
                          <a:noFill/>
                          <a:ln>
                            <a:noFill/>
                          </a:ln>
                        </pic:spPr>
                      </pic:pic>
                    </a:graphicData>
                  </a:graphic>
                </wp:inline>
              </w:drawing>
            </w:r>
          </w:p>
          <w:p w14:paraId="0F4D0D4E" w14:textId="77777777" w:rsidR="007035DA" w:rsidRDefault="007035DA" w:rsidP="00B42C23"/>
        </w:tc>
        <w:tc>
          <w:tcPr>
            <w:tcW w:w="3969" w:type="dxa"/>
          </w:tcPr>
          <w:p w14:paraId="1A0420A3" w14:textId="77777777" w:rsidR="007035DA" w:rsidRDefault="007035DA" w:rsidP="00B42C23"/>
          <w:p w14:paraId="2B64C2A4" w14:textId="77777777" w:rsidR="007035DA" w:rsidRDefault="007035DA" w:rsidP="00B42C23"/>
          <w:p w14:paraId="538BD49C" w14:textId="77777777" w:rsidR="007035DA" w:rsidRPr="00C42555" w:rsidRDefault="007035DA" w:rsidP="00B42C23">
            <w:pPr>
              <w:rPr>
                <w:b/>
                <w:sz w:val="60"/>
                <w:szCs w:val="60"/>
              </w:rPr>
            </w:pPr>
          </w:p>
        </w:tc>
        <w:tc>
          <w:tcPr>
            <w:tcW w:w="5358" w:type="dxa"/>
          </w:tcPr>
          <w:p w14:paraId="36684601" w14:textId="77777777" w:rsidR="007035DA" w:rsidRPr="008364BB" w:rsidRDefault="007035DA" w:rsidP="00B42C23">
            <w:pPr>
              <w:jc w:val="right"/>
              <w:rPr>
                <w:rFonts w:ascii="Calibri" w:hAnsi="Calibri" w:cs="Calibri"/>
                <w:b/>
                <w:bCs/>
                <w:color w:val="385623"/>
                <w:sz w:val="40"/>
                <w:szCs w:val="40"/>
              </w:rPr>
            </w:pPr>
            <w:r w:rsidRPr="008364BB">
              <w:rPr>
                <w:rFonts w:ascii="Calibri" w:hAnsi="Calibri" w:cs="Calibri"/>
                <w:b/>
                <w:bCs/>
                <w:color w:val="385623"/>
                <w:sz w:val="44"/>
                <w:szCs w:val="44"/>
              </w:rPr>
              <w:t xml:space="preserve">Datchet Parish Council </w:t>
            </w:r>
          </w:p>
          <w:p w14:paraId="59526C54" w14:textId="77777777" w:rsidR="007035DA" w:rsidRPr="00536D62" w:rsidRDefault="007035DA" w:rsidP="00B42C23">
            <w:pPr>
              <w:jc w:val="right"/>
              <w:rPr>
                <w:rFonts w:ascii="Calibri" w:hAnsi="Calibri" w:cs="Calibri"/>
                <w:b/>
                <w:bCs/>
                <w:color w:val="385623"/>
                <w:sz w:val="22"/>
                <w:szCs w:val="22"/>
              </w:rPr>
            </w:pPr>
            <w:r w:rsidRPr="00536D62">
              <w:rPr>
                <w:rFonts w:ascii="Calibri" w:hAnsi="Calibri" w:cs="Calibri"/>
                <w:b/>
                <w:bCs/>
                <w:color w:val="385623"/>
                <w:sz w:val="22"/>
                <w:szCs w:val="22"/>
              </w:rPr>
              <w:t>1 Allen Way, Datchet, Berkshire, SL3 9HR</w:t>
            </w:r>
          </w:p>
          <w:p w14:paraId="4A12B5CC" w14:textId="77777777" w:rsidR="007035DA" w:rsidRPr="00536D62" w:rsidRDefault="007035DA" w:rsidP="00B42C23">
            <w:pPr>
              <w:jc w:val="right"/>
              <w:rPr>
                <w:rFonts w:ascii="Calibri" w:hAnsi="Calibri" w:cs="Calibri"/>
                <w:b/>
                <w:bCs/>
                <w:color w:val="385623"/>
                <w:sz w:val="22"/>
                <w:szCs w:val="22"/>
              </w:rPr>
            </w:pPr>
            <w:r w:rsidRPr="00536D62">
              <w:rPr>
                <w:rFonts w:ascii="Calibri" w:hAnsi="Calibri" w:cs="Calibri"/>
                <w:b/>
                <w:bCs/>
                <w:color w:val="385623"/>
                <w:sz w:val="22"/>
                <w:szCs w:val="22"/>
              </w:rPr>
              <w:t xml:space="preserve"> Telephone: 01753 773499</w:t>
            </w:r>
          </w:p>
          <w:p w14:paraId="4AD5206F" w14:textId="77777777" w:rsidR="007035DA" w:rsidRPr="00536D62" w:rsidRDefault="007035DA" w:rsidP="00B42C23">
            <w:pPr>
              <w:jc w:val="right"/>
              <w:rPr>
                <w:rFonts w:ascii="Calibri" w:hAnsi="Calibri" w:cs="Calibri"/>
                <w:b/>
                <w:bCs/>
                <w:color w:val="385623"/>
                <w:sz w:val="22"/>
                <w:szCs w:val="22"/>
              </w:rPr>
            </w:pPr>
          </w:p>
          <w:p w14:paraId="51C22AED" w14:textId="77777777" w:rsidR="007035DA" w:rsidRPr="00536D62" w:rsidRDefault="007035DA" w:rsidP="00B42C23">
            <w:pPr>
              <w:jc w:val="right"/>
              <w:rPr>
                <w:rFonts w:ascii="Calibri" w:hAnsi="Calibri" w:cs="Calibri"/>
                <w:b/>
                <w:bCs/>
                <w:color w:val="385623"/>
                <w:sz w:val="22"/>
                <w:szCs w:val="22"/>
              </w:rPr>
            </w:pPr>
            <w:r w:rsidRPr="00536D62">
              <w:rPr>
                <w:rFonts w:ascii="Calibri" w:hAnsi="Calibri" w:cs="Calibri"/>
                <w:b/>
                <w:bCs/>
                <w:color w:val="385623"/>
                <w:sz w:val="22"/>
                <w:szCs w:val="22"/>
              </w:rPr>
              <w:t>Email: clerk@datchetparishcouncil.gov.uk</w:t>
            </w:r>
          </w:p>
          <w:p w14:paraId="20F5A2A3" w14:textId="77777777" w:rsidR="007035DA" w:rsidRPr="008364BB" w:rsidRDefault="007035DA" w:rsidP="00B42C23">
            <w:pPr>
              <w:jc w:val="right"/>
              <w:rPr>
                <w:rFonts w:ascii="Calibri" w:hAnsi="Calibri" w:cs="Calibri"/>
                <w:b/>
                <w:bCs/>
                <w:color w:val="385623"/>
              </w:rPr>
            </w:pPr>
            <w:r w:rsidRPr="00536D62">
              <w:rPr>
                <w:rFonts w:ascii="Calibri" w:hAnsi="Calibri" w:cs="Calibri"/>
                <w:b/>
                <w:bCs/>
                <w:color w:val="385623"/>
                <w:sz w:val="22"/>
                <w:szCs w:val="22"/>
              </w:rPr>
              <w:t>Website: www.datchetparishcouncil.gov.uk</w:t>
            </w:r>
          </w:p>
        </w:tc>
      </w:tr>
    </w:tbl>
    <w:p w14:paraId="13BA3461" w14:textId="77777777" w:rsidR="008D6CE5" w:rsidRPr="004255F7" w:rsidRDefault="008D6CE5">
      <w:pPr>
        <w:rPr>
          <w:rFonts w:ascii="Arial" w:hAnsi="Arial" w:cs="Arial"/>
          <w:sz w:val="16"/>
          <w:szCs w:val="16"/>
        </w:rPr>
      </w:pPr>
    </w:p>
    <w:p w14:paraId="130F17D3" w14:textId="77777777" w:rsidR="00452029" w:rsidRPr="00452029" w:rsidRDefault="00452029" w:rsidP="00452029">
      <w:pPr>
        <w:suppressAutoHyphens/>
        <w:ind w:left="1440" w:hanging="1440"/>
        <w:jc w:val="center"/>
        <w:rPr>
          <w:rFonts w:ascii="Calibri" w:hAnsi="Calibri" w:cs="Calibri"/>
          <w:b/>
          <w:sz w:val="28"/>
          <w:szCs w:val="28"/>
        </w:rPr>
      </w:pPr>
      <w:r w:rsidRPr="00452029">
        <w:rPr>
          <w:rFonts w:ascii="Calibri" w:hAnsi="Calibri" w:cs="Calibri"/>
          <w:b/>
          <w:sz w:val="28"/>
          <w:szCs w:val="28"/>
        </w:rPr>
        <w:t>Minutes of a MEETING of the FINANCE COMMITTEE</w:t>
      </w:r>
    </w:p>
    <w:p w14:paraId="4511BE23" w14:textId="7BFB5A01" w:rsidR="00452029" w:rsidRPr="00452029" w:rsidRDefault="00452029" w:rsidP="00452029">
      <w:pPr>
        <w:suppressAutoHyphens/>
        <w:ind w:left="1440" w:hanging="1440"/>
        <w:jc w:val="center"/>
        <w:rPr>
          <w:rFonts w:ascii="Calibri" w:hAnsi="Calibri" w:cs="Calibri"/>
          <w:b/>
          <w:sz w:val="28"/>
          <w:szCs w:val="28"/>
        </w:rPr>
      </w:pPr>
      <w:r w:rsidRPr="00452029">
        <w:rPr>
          <w:rFonts w:ascii="Calibri" w:hAnsi="Calibri" w:cs="Calibri"/>
          <w:b/>
          <w:sz w:val="28"/>
          <w:szCs w:val="28"/>
        </w:rPr>
        <w:t>held in the VILLAGE HALL, DATCHET</w:t>
      </w:r>
    </w:p>
    <w:p w14:paraId="40D3BAEB" w14:textId="014198F0" w:rsidR="004255F7" w:rsidRDefault="00452029" w:rsidP="00452029">
      <w:pPr>
        <w:suppressAutoHyphens/>
        <w:ind w:left="1440" w:hanging="1440"/>
        <w:jc w:val="center"/>
        <w:rPr>
          <w:rFonts w:ascii="Calibri" w:hAnsi="Calibri" w:cs="Calibri"/>
          <w:b/>
          <w:sz w:val="28"/>
          <w:szCs w:val="28"/>
        </w:rPr>
      </w:pPr>
      <w:r w:rsidRPr="00452029">
        <w:rPr>
          <w:rFonts w:ascii="Calibri" w:hAnsi="Calibri" w:cs="Calibri"/>
          <w:b/>
          <w:sz w:val="28"/>
          <w:szCs w:val="28"/>
        </w:rPr>
        <w:t xml:space="preserve">on </w:t>
      </w:r>
      <w:r w:rsidR="003C44D1">
        <w:rPr>
          <w:rFonts w:ascii="Calibri" w:hAnsi="Calibri" w:cs="Calibri"/>
          <w:b/>
          <w:sz w:val="28"/>
          <w:szCs w:val="28"/>
        </w:rPr>
        <w:t>FRIDAY 7</w:t>
      </w:r>
      <w:r w:rsidR="003C44D1" w:rsidRPr="003C44D1">
        <w:rPr>
          <w:rFonts w:ascii="Calibri" w:hAnsi="Calibri" w:cs="Calibri"/>
          <w:b/>
          <w:sz w:val="28"/>
          <w:szCs w:val="28"/>
          <w:vertAlign w:val="superscript"/>
        </w:rPr>
        <w:t>TH</w:t>
      </w:r>
      <w:r w:rsidR="003C44D1">
        <w:rPr>
          <w:rFonts w:ascii="Calibri" w:hAnsi="Calibri" w:cs="Calibri"/>
          <w:b/>
          <w:sz w:val="28"/>
          <w:szCs w:val="28"/>
        </w:rPr>
        <w:t xml:space="preserve"> NOVEMBER 2025</w:t>
      </w:r>
      <w:r w:rsidRPr="00452029">
        <w:rPr>
          <w:rFonts w:ascii="Calibri" w:hAnsi="Calibri" w:cs="Calibri"/>
          <w:b/>
          <w:sz w:val="28"/>
          <w:szCs w:val="28"/>
        </w:rPr>
        <w:t xml:space="preserve">, at </w:t>
      </w:r>
      <w:r w:rsidR="003C44D1">
        <w:rPr>
          <w:rFonts w:ascii="Calibri" w:hAnsi="Calibri" w:cs="Calibri"/>
          <w:b/>
          <w:sz w:val="28"/>
          <w:szCs w:val="28"/>
        </w:rPr>
        <w:t>6</w:t>
      </w:r>
      <w:r w:rsidRPr="00452029">
        <w:rPr>
          <w:rFonts w:ascii="Calibri" w:hAnsi="Calibri" w:cs="Calibri"/>
          <w:b/>
          <w:sz w:val="28"/>
          <w:szCs w:val="28"/>
        </w:rPr>
        <w:t>.00pm</w:t>
      </w:r>
    </w:p>
    <w:p w14:paraId="0C415631" w14:textId="77777777" w:rsidR="00452029" w:rsidRPr="004F0204" w:rsidRDefault="00452029" w:rsidP="00452029">
      <w:pPr>
        <w:suppressAutoHyphens/>
        <w:ind w:left="1440" w:hanging="1440"/>
        <w:jc w:val="center"/>
        <w:rPr>
          <w:rFonts w:ascii="Calibri" w:hAnsi="Calibri" w:cs="Calibri"/>
          <w:sz w:val="16"/>
          <w:szCs w:val="16"/>
          <w:lang w:val="en-GB" w:eastAsia="zh-CN"/>
        </w:rPr>
      </w:pPr>
    </w:p>
    <w:p w14:paraId="00977365" w14:textId="77777777" w:rsidR="003C44D1" w:rsidRDefault="004255F7" w:rsidP="003F14AA">
      <w:pPr>
        <w:suppressAutoHyphens/>
        <w:ind w:left="1440" w:hanging="1440"/>
        <w:rPr>
          <w:rFonts w:ascii="Calibri" w:hAnsi="Calibri" w:cs="Calibri"/>
          <w:sz w:val="22"/>
          <w:szCs w:val="22"/>
        </w:rPr>
      </w:pPr>
      <w:r w:rsidRPr="00452029">
        <w:rPr>
          <w:rFonts w:ascii="Calibri" w:hAnsi="Calibri" w:cs="Calibri"/>
          <w:b/>
          <w:bCs/>
          <w:sz w:val="22"/>
          <w:szCs w:val="22"/>
          <w:lang w:val="en-GB" w:eastAsia="zh-CN"/>
        </w:rPr>
        <w:t>Present</w:t>
      </w:r>
      <w:r w:rsidRPr="00452029">
        <w:rPr>
          <w:rFonts w:ascii="Calibri" w:hAnsi="Calibri" w:cs="Calibri"/>
          <w:sz w:val="22"/>
          <w:szCs w:val="22"/>
          <w:lang w:val="en-GB" w:eastAsia="zh-CN"/>
        </w:rPr>
        <w:t xml:space="preserve">: </w:t>
      </w:r>
      <w:r w:rsidRPr="00452029">
        <w:rPr>
          <w:rFonts w:ascii="Calibri" w:hAnsi="Calibri" w:cs="Calibri"/>
          <w:sz w:val="22"/>
          <w:szCs w:val="22"/>
          <w:lang w:val="en-GB" w:eastAsia="zh-CN"/>
        </w:rPr>
        <w:tab/>
      </w:r>
      <w:r w:rsidR="00452029" w:rsidRPr="00452029">
        <w:rPr>
          <w:rFonts w:ascii="Calibri" w:hAnsi="Calibri" w:cs="Calibri"/>
          <w:sz w:val="22"/>
          <w:szCs w:val="22"/>
          <w:lang w:val="en-GB" w:eastAsia="zh-CN"/>
        </w:rPr>
        <w:tab/>
      </w:r>
      <w:r w:rsidR="00AB262F" w:rsidRPr="00452029">
        <w:rPr>
          <w:rFonts w:ascii="Calibri" w:hAnsi="Calibri" w:cs="Calibri"/>
          <w:sz w:val="22"/>
          <w:szCs w:val="22"/>
          <w:lang w:val="en-GB" w:eastAsia="zh-CN"/>
        </w:rPr>
        <w:t>(</w:t>
      </w:r>
      <w:r w:rsidR="003C44D1">
        <w:rPr>
          <w:rFonts w:ascii="Calibri" w:hAnsi="Calibri" w:cs="Calibri"/>
          <w:sz w:val="22"/>
          <w:szCs w:val="22"/>
          <w:lang w:val="en-GB" w:eastAsia="zh-CN"/>
        </w:rPr>
        <w:t>5</w:t>
      </w:r>
      <w:r w:rsidR="00BA1D18" w:rsidRPr="00452029">
        <w:rPr>
          <w:rFonts w:ascii="Calibri" w:hAnsi="Calibri" w:cs="Calibri"/>
          <w:sz w:val="22"/>
          <w:szCs w:val="22"/>
          <w:lang w:val="en-GB" w:eastAsia="zh-CN"/>
        </w:rPr>
        <w:t xml:space="preserve"> </w:t>
      </w:r>
      <w:r w:rsidR="00AB262F" w:rsidRPr="00452029">
        <w:rPr>
          <w:rFonts w:ascii="Calibri" w:hAnsi="Calibri" w:cs="Calibri"/>
          <w:sz w:val="22"/>
          <w:szCs w:val="22"/>
          <w:lang w:val="en-GB" w:eastAsia="zh-CN"/>
        </w:rPr>
        <w:t xml:space="preserve">Members) </w:t>
      </w:r>
      <w:r w:rsidR="00452029" w:rsidRPr="00452029">
        <w:rPr>
          <w:rFonts w:ascii="Calibri" w:hAnsi="Calibri" w:cs="Calibri"/>
          <w:sz w:val="22"/>
          <w:szCs w:val="22"/>
        </w:rPr>
        <w:t>Cllr. S. Young (Chair), Cllr I. Bacon, Cllr. D. Buckley, Cllr T. O’Flynn</w:t>
      </w:r>
      <w:r w:rsidR="003C44D1">
        <w:rPr>
          <w:rFonts w:ascii="Calibri" w:hAnsi="Calibri" w:cs="Calibri"/>
          <w:sz w:val="22"/>
          <w:szCs w:val="22"/>
        </w:rPr>
        <w:t xml:space="preserve">, </w:t>
      </w:r>
    </w:p>
    <w:p w14:paraId="15B6AED4" w14:textId="08B771DA" w:rsidR="004255F7" w:rsidRPr="00452029" w:rsidRDefault="003C44D1" w:rsidP="003C44D1">
      <w:pPr>
        <w:suppressAutoHyphens/>
        <w:ind w:left="1440" w:firstLine="720"/>
        <w:rPr>
          <w:rFonts w:ascii="Calibri" w:hAnsi="Calibri" w:cs="Calibri"/>
          <w:sz w:val="20"/>
          <w:szCs w:val="20"/>
          <w:lang w:val="en-GB" w:eastAsia="zh-CN"/>
        </w:rPr>
      </w:pPr>
      <w:r>
        <w:rPr>
          <w:rFonts w:ascii="Calibri" w:hAnsi="Calibri" w:cs="Calibri"/>
          <w:sz w:val="22"/>
          <w:szCs w:val="22"/>
        </w:rPr>
        <w:t>Cllr B. Picot</w:t>
      </w:r>
    </w:p>
    <w:p w14:paraId="1C5DAC3F" w14:textId="77777777" w:rsidR="003E69E1" w:rsidRPr="004D56DA" w:rsidRDefault="003E69E1" w:rsidP="00265311">
      <w:pPr>
        <w:suppressAutoHyphens/>
        <w:ind w:left="1134" w:hanging="1134"/>
        <w:rPr>
          <w:rFonts w:ascii="Calibri" w:hAnsi="Calibri" w:cs="Calibri"/>
          <w:sz w:val="16"/>
          <w:szCs w:val="16"/>
          <w:lang w:val="en-GB" w:eastAsia="zh-CN"/>
        </w:rPr>
      </w:pPr>
    </w:p>
    <w:p w14:paraId="50A5AD53" w14:textId="561AE8E0" w:rsidR="004255F7" w:rsidRPr="00452029" w:rsidRDefault="00EC3EEE" w:rsidP="00AB262F">
      <w:pPr>
        <w:suppressAutoHyphens/>
        <w:ind w:left="1134" w:hanging="1134"/>
        <w:rPr>
          <w:rFonts w:ascii="Calibri" w:hAnsi="Calibri" w:cs="Calibri"/>
          <w:sz w:val="22"/>
          <w:szCs w:val="22"/>
          <w:lang w:val="en-GB" w:eastAsia="zh-CN"/>
        </w:rPr>
      </w:pPr>
      <w:r w:rsidRPr="00452029">
        <w:rPr>
          <w:rFonts w:ascii="Calibri" w:hAnsi="Calibri" w:cs="Calibri"/>
          <w:b/>
          <w:bCs/>
          <w:sz w:val="22"/>
          <w:szCs w:val="22"/>
          <w:lang w:val="en-GB" w:eastAsia="zh-CN"/>
        </w:rPr>
        <w:t>In attendance:</w:t>
      </w:r>
      <w:r w:rsidR="00452029" w:rsidRPr="00452029">
        <w:rPr>
          <w:rFonts w:ascii="Calibri" w:hAnsi="Calibri" w:cs="Calibri"/>
          <w:b/>
          <w:bCs/>
          <w:sz w:val="22"/>
          <w:szCs w:val="22"/>
          <w:lang w:val="en-GB" w:eastAsia="zh-CN"/>
        </w:rPr>
        <w:tab/>
      </w:r>
      <w:r w:rsidR="00452029">
        <w:rPr>
          <w:rFonts w:ascii="Calibri" w:hAnsi="Calibri" w:cs="Calibri"/>
          <w:b/>
          <w:bCs/>
          <w:sz w:val="22"/>
          <w:szCs w:val="22"/>
          <w:lang w:val="en-GB" w:eastAsia="zh-CN"/>
        </w:rPr>
        <w:tab/>
      </w:r>
      <w:r w:rsidR="00452029" w:rsidRPr="00452029">
        <w:rPr>
          <w:rFonts w:ascii="Calibri" w:hAnsi="Calibri" w:cs="Calibri"/>
          <w:sz w:val="22"/>
          <w:szCs w:val="22"/>
          <w:lang w:val="en-GB" w:eastAsia="zh-CN"/>
        </w:rPr>
        <w:t>Mrs S. Masikito (CLERK &amp; RFO) Mrs J. Freeland</w:t>
      </w:r>
    </w:p>
    <w:p w14:paraId="4D4E8955" w14:textId="2444567E" w:rsidR="004D56DA" w:rsidRPr="004D56DA" w:rsidRDefault="004D56DA" w:rsidP="004D56DA">
      <w:pPr>
        <w:suppressAutoHyphens/>
        <w:ind w:left="1418" w:hanging="1418"/>
        <w:rPr>
          <w:rFonts w:ascii="Calibri" w:hAnsi="Calibri" w:cs="Calibri"/>
          <w:sz w:val="16"/>
          <w:szCs w:val="16"/>
          <w:lang w:val="en-GB" w:eastAsia="zh-CN"/>
        </w:rPr>
      </w:pPr>
    </w:p>
    <w:p w14:paraId="6B3CADFA" w14:textId="0718486D" w:rsidR="004255F7" w:rsidRPr="00452029" w:rsidRDefault="004255F7" w:rsidP="00265311">
      <w:pPr>
        <w:suppressAutoHyphens/>
        <w:ind w:left="1134" w:hanging="1134"/>
        <w:rPr>
          <w:rFonts w:ascii="Calibri" w:hAnsi="Calibri" w:cs="Calibri"/>
          <w:sz w:val="22"/>
          <w:szCs w:val="22"/>
          <w:lang w:val="en-GB" w:eastAsia="zh-CN"/>
        </w:rPr>
      </w:pPr>
      <w:r w:rsidRPr="00452029">
        <w:rPr>
          <w:rFonts w:ascii="Calibri" w:hAnsi="Calibri" w:cs="Calibri"/>
          <w:b/>
          <w:bCs/>
          <w:sz w:val="22"/>
          <w:szCs w:val="22"/>
          <w:lang w:val="en-GB" w:eastAsia="zh-CN"/>
        </w:rPr>
        <w:t>Public</w:t>
      </w:r>
      <w:r w:rsidRPr="00452029">
        <w:rPr>
          <w:rFonts w:ascii="Calibri" w:hAnsi="Calibri" w:cs="Calibri"/>
          <w:sz w:val="22"/>
          <w:szCs w:val="22"/>
          <w:lang w:val="en-GB" w:eastAsia="zh-CN"/>
        </w:rPr>
        <w:t>:</w:t>
      </w:r>
      <w:r w:rsidR="00642772" w:rsidRPr="00452029">
        <w:rPr>
          <w:rFonts w:ascii="Calibri" w:hAnsi="Calibri" w:cs="Calibri"/>
          <w:sz w:val="22"/>
          <w:szCs w:val="22"/>
          <w:lang w:val="en-GB" w:eastAsia="zh-CN"/>
        </w:rPr>
        <w:tab/>
      </w:r>
      <w:r w:rsidR="003F14AA" w:rsidRPr="00452029">
        <w:rPr>
          <w:rFonts w:ascii="Calibri" w:hAnsi="Calibri" w:cs="Calibri"/>
          <w:sz w:val="22"/>
          <w:szCs w:val="22"/>
          <w:lang w:val="en-GB" w:eastAsia="zh-CN"/>
        </w:rPr>
        <w:tab/>
      </w:r>
      <w:r w:rsidR="00452029" w:rsidRPr="00452029">
        <w:rPr>
          <w:rFonts w:ascii="Calibri" w:hAnsi="Calibri" w:cs="Calibri"/>
          <w:sz w:val="22"/>
          <w:szCs w:val="22"/>
          <w:lang w:val="en-GB" w:eastAsia="zh-CN"/>
        </w:rPr>
        <w:tab/>
      </w:r>
      <w:r w:rsidR="00642772" w:rsidRPr="00452029">
        <w:rPr>
          <w:rFonts w:ascii="Calibri" w:hAnsi="Calibri" w:cs="Calibri"/>
          <w:sz w:val="22"/>
          <w:szCs w:val="22"/>
          <w:lang w:val="en-GB" w:eastAsia="zh-CN"/>
        </w:rPr>
        <w:t>T</w:t>
      </w:r>
      <w:r w:rsidRPr="00452029">
        <w:rPr>
          <w:rFonts w:ascii="Calibri" w:hAnsi="Calibri" w:cs="Calibri"/>
          <w:sz w:val="22"/>
          <w:szCs w:val="22"/>
          <w:lang w:val="en-GB" w:eastAsia="zh-CN"/>
        </w:rPr>
        <w:t>here were</w:t>
      </w:r>
      <w:r w:rsidR="00452029" w:rsidRPr="00452029">
        <w:rPr>
          <w:rFonts w:ascii="Calibri" w:hAnsi="Calibri" w:cs="Calibri"/>
          <w:sz w:val="22"/>
          <w:szCs w:val="22"/>
          <w:lang w:val="en-GB" w:eastAsia="zh-CN"/>
        </w:rPr>
        <w:t xml:space="preserve"> </w:t>
      </w:r>
      <w:r w:rsidR="003C44D1">
        <w:rPr>
          <w:rFonts w:ascii="Calibri" w:hAnsi="Calibri" w:cs="Calibri"/>
          <w:sz w:val="22"/>
          <w:szCs w:val="22"/>
          <w:lang w:val="en-GB" w:eastAsia="zh-CN"/>
        </w:rPr>
        <w:t>2</w:t>
      </w:r>
      <w:r w:rsidRPr="00452029">
        <w:rPr>
          <w:rFonts w:ascii="Calibri" w:hAnsi="Calibri" w:cs="Calibri"/>
          <w:sz w:val="22"/>
          <w:szCs w:val="22"/>
          <w:lang w:val="en-GB" w:eastAsia="zh-CN"/>
        </w:rPr>
        <w:t xml:space="preserve"> members of the public </w:t>
      </w:r>
      <w:r w:rsidR="0026605C">
        <w:rPr>
          <w:rFonts w:ascii="Calibri" w:hAnsi="Calibri" w:cs="Calibri"/>
          <w:sz w:val="22"/>
          <w:szCs w:val="22"/>
          <w:lang w:val="en-GB" w:eastAsia="zh-CN"/>
        </w:rPr>
        <w:t xml:space="preserve">and </w:t>
      </w:r>
      <w:r w:rsidR="003C44D1">
        <w:rPr>
          <w:rFonts w:ascii="Calibri" w:hAnsi="Calibri" w:cs="Calibri"/>
          <w:sz w:val="22"/>
          <w:szCs w:val="22"/>
          <w:lang w:val="en-GB" w:eastAsia="zh-CN"/>
        </w:rPr>
        <w:t>4 C</w:t>
      </w:r>
      <w:r w:rsidR="0026605C">
        <w:rPr>
          <w:rFonts w:ascii="Calibri" w:hAnsi="Calibri" w:cs="Calibri"/>
          <w:sz w:val="22"/>
          <w:szCs w:val="22"/>
          <w:lang w:val="en-GB" w:eastAsia="zh-CN"/>
        </w:rPr>
        <w:t>ouncillors present</w:t>
      </w:r>
    </w:p>
    <w:p w14:paraId="11EB38A6" w14:textId="77777777" w:rsidR="004255F7" w:rsidRPr="00452029" w:rsidRDefault="004255F7" w:rsidP="004255F7">
      <w:pPr>
        <w:suppressAutoHyphens/>
        <w:ind w:left="1440" w:hanging="1440"/>
        <w:rPr>
          <w:rFonts w:ascii="Calibri" w:hAnsi="Calibri" w:cs="Calibri"/>
          <w:sz w:val="22"/>
          <w:szCs w:val="22"/>
          <w:lang w:val="en-GB" w:eastAsia="zh-CN"/>
        </w:rPr>
      </w:pPr>
    </w:p>
    <w:p w14:paraId="07E8F048" w14:textId="3363EE7B" w:rsidR="004255F7" w:rsidRPr="00452029" w:rsidRDefault="004255F7" w:rsidP="004255F7">
      <w:pPr>
        <w:suppressAutoHyphens/>
        <w:ind w:left="1440" w:hanging="1440"/>
        <w:rPr>
          <w:rFonts w:ascii="Calibri" w:hAnsi="Calibri" w:cs="Calibri"/>
          <w:b/>
          <w:bCs/>
          <w:sz w:val="22"/>
          <w:szCs w:val="22"/>
          <w:lang w:val="en-GB" w:eastAsia="zh-CN"/>
        </w:rPr>
      </w:pPr>
      <w:r w:rsidRPr="00452029">
        <w:rPr>
          <w:rFonts w:ascii="Calibri" w:hAnsi="Calibri" w:cs="Calibri"/>
          <w:b/>
          <w:bCs/>
          <w:sz w:val="22"/>
          <w:szCs w:val="22"/>
          <w:lang w:val="en-GB" w:eastAsia="zh-CN"/>
        </w:rPr>
        <w:t xml:space="preserve">Recording of </w:t>
      </w:r>
      <w:r w:rsidR="00452029" w:rsidRPr="00452029">
        <w:rPr>
          <w:rFonts w:ascii="Calibri" w:hAnsi="Calibri" w:cs="Calibri"/>
          <w:b/>
          <w:bCs/>
          <w:sz w:val="22"/>
          <w:szCs w:val="22"/>
          <w:lang w:val="en-GB" w:eastAsia="zh-CN"/>
        </w:rPr>
        <w:t xml:space="preserve">this meeting is available on Dathet Parish Council’s website for 6 months </w:t>
      </w:r>
    </w:p>
    <w:p w14:paraId="2CE763A0" w14:textId="77777777" w:rsidR="00CD053A" w:rsidRPr="00452029" w:rsidRDefault="00CD053A" w:rsidP="00CD053A">
      <w:pPr>
        <w:rPr>
          <w:rFonts w:ascii="Calibri" w:hAnsi="Calibri" w:cs="Calibri"/>
          <w:sz w:val="14"/>
          <w:szCs w:val="14"/>
        </w:rPr>
      </w:pPr>
    </w:p>
    <w:p w14:paraId="7F578BFA" w14:textId="65200ED7" w:rsidR="00CD053A" w:rsidRPr="00452029" w:rsidRDefault="00CD053A" w:rsidP="00CD053A">
      <w:pPr>
        <w:ind w:left="993" w:hanging="993"/>
        <w:jc w:val="both"/>
        <w:rPr>
          <w:rFonts w:ascii="Calibri" w:hAnsi="Calibri" w:cs="Calibri"/>
          <w:bCs/>
          <w:sz w:val="22"/>
          <w:szCs w:val="22"/>
        </w:rPr>
      </w:pPr>
      <w:r w:rsidRPr="00452029">
        <w:rPr>
          <w:rFonts w:ascii="Calibri" w:hAnsi="Calibri" w:cs="Calibri"/>
          <w:b/>
          <w:sz w:val="22"/>
          <w:szCs w:val="22"/>
        </w:rPr>
        <w:t>FC</w:t>
      </w:r>
      <w:r w:rsidR="003C44D1">
        <w:rPr>
          <w:rFonts w:ascii="Calibri" w:hAnsi="Calibri" w:cs="Calibri"/>
          <w:b/>
          <w:sz w:val="22"/>
          <w:szCs w:val="22"/>
        </w:rPr>
        <w:t>25</w:t>
      </w:r>
      <w:r w:rsidRPr="00452029">
        <w:rPr>
          <w:rFonts w:ascii="Calibri" w:hAnsi="Calibri" w:cs="Calibri"/>
          <w:b/>
          <w:sz w:val="22"/>
          <w:szCs w:val="22"/>
        </w:rPr>
        <w:t>/</w:t>
      </w:r>
      <w:r w:rsidR="003C44D1">
        <w:rPr>
          <w:rFonts w:ascii="Calibri" w:hAnsi="Calibri" w:cs="Calibri"/>
          <w:b/>
          <w:sz w:val="22"/>
          <w:szCs w:val="22"/>
        </w:rPr>
        <w:t>01</w:t>
      </w:r>
      <w:r w:rsidRPr="00452029">
        <w:rPr>
          <w:rFonts w:ascii="Calibri" w:hAnsi="Calibri" w:cs="Calibri"/>
          <w:bCs/>
          <w:sz w:val="22"/>
          <w:szCs w:val="22"/>
        </w:rPr>
        <w:tab/>
      </w:r>
      <w:r w:rsidRPr="00452029">
        <w:rPr>
          <w:rFonts w:ascii="Calibri" w:hAnsi="Calibri" w:cs="Calibri"/>
          <w:b/>
          <w:sz w:val="22"/>
          <w:szCs w:val="22"/>
        </w:rPr>
        <w:t>APOLOGIES</w:t>
      </w:r>
    </w:p>
    <w:p w14:paraId="5CA1FCC4" w14:textId="4C78E056" w:rsidR="00CD053A" w:rsidRPr="00452029" w:rsidRDefault="00CD053A" w:rsidP="00CD053A">
      <w:pPr>
        <w:ind w:left="993"/>
        <w:jc w:val="both"/>
        <w:rPr>
          <w:rFonts w:ascii="Calibri" w:hAnsi="Calibri" w:cs="Calibri"/>
          <w:bCs/>
          <w:color w:val="FF0000"/>
          <w:sz w:val="22"/>
          <w:szCs w:val="22"/>
        </w:rPr>
      </w:pPr>
      <w:r w:rsidRPr="00452029">
        <w:rPr>
          <w:rFonts w:ascii="Calibri" w:hAnsi="Calibri" w:cs="Calibri"/>
          <w:bCs/>
          <w:sz w:val="22"/>
          <w:szCs w:val="22"/>
        </w:rPr>
        <w:t>Cllr A. Clemens</w:t>
      </w:r>
      <w:r w:rsidR="003C44D1">
        <w:rPr>
          <w:rFonts w:ascii="Calibri" w:hAnsi="Calibri" w:cs="Calibri"/>
          <w:bCs/>
          <w:sz w:val="22"/>
          <w:szCs w:val="22"/>
        </w:rPr>
        <w:t>,</w:t>
      </w:r>
      <w:r w:rsidR="00C356A6">
        <w:rPr>
          <w:rFonts w:ascii="Calibri" w:hAnsi="Calibri" w:cs="Calibri"/>
          <w:bCs/>
          <w:sz w:val="22"/>
          <w:szCs w:val="22"/>
        </w:rPr>
        <w:t xml:space="preserve"> Cllr</w:t>
      </w:r>
      <w:r w:rsidR="003C44D1">
        <w:rPr>
          <w:rFonts w:ascii="Calibri" w:hAnsi="Calibri" w:cs="Calibri"/>
          <w:bCs/>
          <w:sz w:val="22"/>
          <w:szCs w:val="22"/>
        </w:rPr>
        <w:t xml:space="preserve"> S. Glover</w:t>
      </w:r>
    </w:p>
    <w:p w14:paraId="4D6ACA49" w14:textId="77777777" w:rsidR="00CD053A" w:rsidRPr="00452029" w:rsidRDefault="00CD053A" w:rsidP="00CD053A">
      <w:pPr>
        <w:jc w:val="both"/>
        <w:rPr>
          <w:rFonts w:ascii="Calibri" w:hAnsi="Calibri" w:cs="Calibri"/>
          <w:bCs/>
          <w:sz w:val="10"/>
          <w:szCs w:val="10"/>
        </w:rPr>
      </w:pPr>
    </w:p>
    <w:p w14:paraId="14DF3F9E" w14:textId="3497EE3F" w:rsidR="00CD053A" w:rsidRPr="00452029" w:rsidRDefault="00CD053A" w:rsidP="00CD053A">
      <w:pPr>
        <w:ind w:left="993" w:hanging="993"/>
        <w:jc w:val="both"/>
        <w:rPr>
          <w:rFonts w:ascii="Calibri" w:hAnsi="Calibri" w:cs="Calibri"/>
          <w:bCs/>
          <w:sz w:val="22"/>
          <w:szCs w:val="22"/>
        </w:rPr>
      </w:pPr>
      <w:r w:rsidRPr="00452029">
        <w:rPr>
          <w:rFonts w:ascii="Calibri" w:hAnsi="Calibri" w:cs="Calibri"/>
          <w:b/>
          <w:sz w:val="22"/>
          <w:szCs w:val="22"/>
        </w:rPr>
        <w:t>FC2</w:t>
      </w:r>
      <w:r w:rsidR="003C44D1">
        <w:rPr>
          <w:rFonts w:ascii="Calibri" w:hAnsi="Calibri" w:cs="Calibri"/>
          <w:b/>
          <w:sz w:val="22"/>
          <w:szCs w:val="22"/>
        </w:rPr>
        <w:t>5</w:t>
      </w:r>
      <w:r w:rsidRPr="00452029">
        <w:rPr>
          <w:rFonts w:ascii="Calibri" w:hAnsi="Calibri" w:cs="Calibri"/>
          <w:b/>
          <w:sz w:val="22"/>
          <w:szCs w:val="22"/>
        </w:rPr>
        <w:t>/</w:t>
      </w:r>
      <w:r w:rsidR="003C44D1">
        <w:rPr>
          <w:rFonts w:ascii="Calibri" w:hAnsi="Calibri" w:cs="Calibri"/>
          <w:b/>
          <w:sz w:val="22"/>
          <w:szCs w:val="22"/>
        </w:rPr>
        <w:t>02</w:t>
      </w:r>
      <w:r w:rsidRPr="00452029">
        <w:rPr>
          <w:rFonts w:ascii="Calibri" w:hAnsi="Calibri" w:cs="Calibri"/>
          <w:bCs/>
          <w:sz w:val="22"/>
          <w:szCs w:val="22"/>
        </w:rPr>
        <w:tab/>
      </w:r>
      <w:r w:rsidRPr="00452029">
        <w:rPr>
          <w:rFonts w:ascii="Calibri" w:hAnsi="Calibri" w:cs="Calibri"/>
          <w:b/>
          <w:sz w:val="22"/>
          <w:szCs w:val="22"/>
        </w:rPr>
        <w:t>PUBLIC QUESTION TIME</w:t>
      </w:r>
    </w:p>
    <w:p w14:paraId="48A17D82" w14:textId="51E39204" w:rsidR="00CD053A" w:rsidRPr="00452029" w:rsidRDefault="00CD053A" w:rsidP="003C44D1">
      <w:pPr>
        <w:ind w:left="993" w:hanging="993"/>
        <w:jc w:val="both"/>
        <w:rPr>
          <w:rFonts w:ascii="Calibri" w:hAnsi="Calibri" w:cs="Calibri"/>
          <w:bCs/>
          <w:sz w:val="22"/>
          <w:szCs w:val="22"/>
        </w:rPr>
      </w:pPr>
      <w:r w:rsidRPr="00452029">
        <w:rPr>
          <w:rFonts w:ascii="Calibri" w:hAnsi="Calibri" w:cs="Calibri"/>
          <w:bCs/>
          <w:sz w:val="22"/>
          <w:szCs w:val="22"/>
        </w:rPr>
        <w:tab/>
      </w:r>
      <w:r w:rsidR="00786B19">
        <w:rPr>
          <w:rFonts w:ascii="Calibri" w:hAnsi="Calibri" w:cs="Calibri"/>
          <w:bCs/>
          <w:sz w:val="22"/>
          <w:szCs w:val="22"/>
        </w:rPr>
        <w:t>None.</w:t>
      </w:r>
    </w:p>
    <w:p w14:paraId="7658BFA3" w14:textId="77777777" w:rsidR="00CD053A" w:rsidRPr="00452029" w:rsidRDefault="00CD053A" w:rsidP="00CD053A">
      <w:pPr>
        <w:ind w:left="993" w:hanging="993"/>
        <w:jc w:val="both"/>
        <w:rPr>
          <w:rFonts w:ascii="Calibri" w:hAnsi="Calibri" w:cs="Calibri"/>
          <w:bCs/>
          <w:sz w:val="10"/>
          <w:szCs w:val="10"/>
        </w:rPr>
      </w:pPr>
    </w:p>
    <w:p w14:paraId="45BCC122" w14:textId="6BA24876" w:rsidR="00CD053A" w:rsidRPr="00452029" w:rsidRDefault="00CD053A" w:rsidP="00CD053A">
      <w:pPr>
        <w:ind w:left="993" w:hanging="993"/>
        <w:jc w:val="both"/>
        <w:rPr>
          <w:rFonts w:ascii="Calibri" w:hAnsi="Calibri" w:cs="Calibri"/>
          <w:bCs/>
          <w:sz w:val="22"/>
          <w:szCs w:val="22"/>
        </w:rPr>
      </w:pPr>
      <w:r w:rsidRPr="00452029">
        <w:rPr>
          <w:rFonts w:ascii="Calibri" w:hAnsi="Calibri" w:cs="Calibri"/>
          <w:b/>
          <w:sz w:val="22"/>
          <w:szCs w:val="22"/>
        </w:rPr>
        <w:t>FC2</w:t>
      </w:r>
      <w:r w:rsidR="003C44D1">
        <w:rPr>
          <w:rFonts w:ascii="Calibri" w:hAnsi="Calibri" w:cs="Calibri"/>
          <w:b/>
          <w:sz w:val="22"/>
          <w:szCs w:val="22"/>
        </w:rPr>
        <w:t>5</w:t>
      </w:r>
      <w:r w:rsidRPr="00452029">
        <w:rPr>
          <w:rFonts w:ascii="Calibri" w:hAnsi="Calibri" w:cs="Calibri"/>
          <w:b/>
          <w:sz w:val="22"/>
          <w:szCs w:val="22"/>
        </w:rPr>
        <w:t>/</w:t>
      </w:r>
      <w:r w:rsidR="003C44D1">
        <w:rPr>
          <w:rFonts w:ascii="Calibri" w:hAnsi="Calibri" w:cs="Calibri"/>
          <w:b/>
          <w:sz w:val="22"/>
          <w:szCs w:val="22"/>
        </w:rPr>
        <w:t>03</w:t>
      </w:r>
      <w:r w:rsidRPr="00452029">
        <w:rPr>
          <w:rFonts w:ascii="Calibri" w:hAnsi="Calibri" w:cs="Calibri"/>
          <w:bCs/>
          <w:sz w:val="22"/>
          <w:szCs w:val="22"/>
        </w:rPr>
        <w:tab/>
      </w:r>
      <w:r w:rsidRPr="00452029">
        <w:rPr>
          <w:rFonts w:ascii="Calibri" w:hAnsi="Calibri" w:cs="Calibri"/>
          <w:b/>
          <w:sz w:val="22"/>
          <w:szCs w:val="22"/>
        </w:rPr>
        <w:t>DECLARATIONS OF INTEREST AND REQUESTS FOR DISPENSATIONS</w:t>
      </w:r>
    </w:p>
    <w:p w14:paraId="754A04FF" w14:textId="77777777" w:rsidR="00CD053A" w:rsidRPr="00452029" w:rsidRDefault="00CD053A" w:rsidP="00CD053A">
      <w:pPr>
        <w:ind w:left="993"/>
        <w:jc w:val="both"/>
        <w:rPr>
          <w:rFonts w:ascii="Calibri" w:hAnsi="Calibri" w:cs="Calibri"/>
          <w:bCs/>
          <w:sz w:val="22"/>
          <w:szCs w:val="22"/>
        </w:rPr>
      </w:pPr>
      <w:r w:rsidRPr="00452029">
        <w:rPr>
          <w:rFonts w:ascii="Calibri" w:hAnsi="Calibri" w:cs="Calibri"/>
          <w:bCs/>
          <w:sz w:val="22"/>
          <w:szCs w:val="22"/>
        </w:rPr>
        <w:t xml:space="preserve">None. </w:t>
      </w:r>
    </w:p>
    <w:p w14:paraId="33AEAE10" w14:textId="77777777" w:rsidR="00CD053A" w:rsidRPr="00452029" w:rsidRDefault="00CD053A" w:rsidP="00CD053A">
      <w:pPr>
        <w:jc w:val="both"/>
        <w:rPr>
          <w:rFonts w:ascii="Calibri" w:hAnsi="Calibri" w:cs="Calibri"/>
          <w:bCs/>
          <w:sz w:val="10"/>
          <w:szCs w:val="10"/>
        </w:rPr>
      </w:pPr>
    </w:p>
    <w:p w14:paraId="4F58665E" w14:textId="70B7AB8B" w:rsidR="00CD053A" w:rsidRPr="00452029" w:rsidRDefault="00CD053A" w:rsidP="00CD053A">
      <w:pPr>
        <w:ind w:left="993" w:hanging="993"/>
        <w:jc w:val="both"/>
        <w:rPr>
          <w:rFonts w:ascii="Calibri" w:hAnsi="Calibri" w:cs="Calibri"/>
          <w:bCs/>
          <w:sz w:val="22"/>
          <w:szCs w:val="22"/>
        </w:rPr>
      </w:pPr>
      <w:r w:rsidRPr="00452029">
        <w:rPr>
          <w:rFonts w:ascii="Calibri" w:hAnsi="Calibri" w:cs="Calibri"/>
          <w:b/>
          <w:sz w:val="22"/>
          <w:szCs w:val="22"/>
        </w:rPr>
        <w:t>FC2</w:t>
      </w:r>
      <w:r w:rsidR="003C44D1">
        <w:rPr>
          <w:rFonts w:ascii="Calibri" w:hAnsi="Calibri" w:cs="Calibri"/>
          <w:b/>
          <w:sz w:val="22"/>
          <w:szCs w:val="22"/>
        </w:rPr>
        <w:t>5</w:t>
      </w:r>
      <w:r w:rsidRPr="00452029">
        <w:rPr>
          <w:rFonts w:ascii="Calibri" w:hAnsi="Calibri" w:cs="Calibri"/>
          <w:b/>
          <w:sz w:val="22"/>
          <w:szCs w:val="22"/>
        </w:rPr>
        <w:t>/</w:t>
      </w:r>
      <w:r w:rsidR="003C44D1">
        <w:rPr>
          <w:rFonts w:ascii="Calibri" w:hAnsi="Calibri" w:cs="Calibri"/>
          <w:b/>
          <w:sz w:val="22"/>
          <w:szCs w:val="22"/>
        </w:rPr>
        <w:t>04</w:t>
      </w:r>
      <w:r w:rsidRPr="00452029">
        <w:rPr>
          <w:rFonts w:ascii="Calibri" w:hAnsi="Calibri" w:cs="Calibri"/>
          <w:bCs/>
          <w:sz w:val="22"/>
          <w:szCs w:val="22"/>
        </w:rPr>
        <w:tab/>
      </w:r>
      <w:r w:rsidRPr="00452029">
        <w:rPr>
          <w:rFonts w:ascii="Calibri" w:hAnsi="Calibri" w:cs="Calibri"/>
          <w:b/>
          <w:sz w:val="22"/>
          <w:szCs w:val="22"/>
        </w:rPr>
        <w:t>MINUTES</w:t>
      </w:r>
    </w:p>
    <w:p w14:paraId="1BA1D64D" w14:textId="50CA4BBF" w:rsidR="00CD053A" w:rsidRPr="00452029" w:rsidRDefault="00CD053A" w:rsidP="00786B19">
      <w:pPr>
        <w:tabs>
          <w:tab w:val="left" w:pos="567"/>
          <w:tab w:val="left" w:pos="993"/>
        </w:tabs>
        <w:ind w:left="993"/>
        <w:rPr>
          <w:rFonts w:ascii="Calibri" w:hAnsi="Calibri" w:cs="Calibri"/>
          <w:sz w:val="22"/>
          <w:szCs w:val="22"/>
        </w:rPr>
      </w:pPr>
      <w:r w:rsidRPr="00452029">
        <w:rPr>
          <w:rFonts w:ascii="Calibri" w:hAnsi="Calibri" w:cs="Calibri"/>
          <w:b/>
          <w:bCs/>
          <w:sz w:val="22"/>
          <w:szCs w:val="22"/>
          <w:u w:val="single"/>
        </w:rPr>
        <w:t>RESOLVED:</w:t>
      </w:r>
      <w:r w:rsidRPr="00452029">
        <w:rPr>
          <w:rFonts w:ascii="Calibri" w:hAnsi="Calibri" w:cs="Calibri"/>
          <w:sz w:val="22"/>
          <w:szCs w:val="22"/>
        </w:rPr>
        <w:t xml:space="preserve"> The minutes of the Finance Committee meeting held on </w:t>
      </w:r>
      <w:r w:rsidR="00786B19">
        <w:rPr>
          <w:rFonts w:ascii="Calibri" w:hAnsi="Calibri" w:cs="Calibri"/>
          <w:b/>
          <w:bCs/>
          <w:sz w:val="22"/>
          <w:szCs w:val="22"/>
        </w:rPr>
        <w:t>2</w:t>
      </w:r>
      <w:r w:rsidR="00786B19" w:rsidRPr="00786B19">
        <w:rPr>
          <w:rFonts w:ascii="Calibri" w:hAnsi="Calibri" w:cs="Calibri"/>
          <w:b/>
          <w:bCs/>
          <w:sz w:val="22"/>
          <w:szCs w:val="22"/>
          <w:vertAlign w:val="superscript"/>
        </w:rPr>
        <w:t>nd</w:t>
      </w:r>
      <w:r w:rsidR="00786B19">
        <w:rPr>
          <w:rFonts w:ascii="Calibri" w:hAnsi="Calibri" w:cs="Calibri"/>
          <w:b/>
          <w:bCs/>
          <w:sz w:val="22"/>
          <w:szCs w:val="22"/>
        </w:rPr>
        <w:t xml:space="preserve"> December 2024 </w:t>
      </w:r>
      <w:r w:rsidRPr="00452029">
        <w:rPr>
          <w:rFonts w:ascii="Calibri" w:hAnsi="Calibri" w:cs="Calibri"/>
          <w:sz w:val="22"/>
          <w:szCs w:val="22"/>
        </w:rPr>
        <w:t>were approved</w:t>
      </w:r>
      <w:r w:rsidR="00786B19">
        <w:rPr>
          <w:rFonts w:ascii="Calibri" w:hAnsi="Calibri" w:cs="Calibri"/>
          <w:sz w:val="22"/>
          <w:szCs w:val="22"/>
        </w:rPr>
        <w:t xml:space="preserve"> </w:t>
      </w:r>
      <w:r w:rsidRPr="00452029">
        <w:rPr>
          <w:rFonts w:ascii="Calibri" w:hAnsi="Calibri" w:cs="Calibri"/>
          <w:sz w:val="22"/>
          <w:szCs w:val="22"/>
        </w:rPr>
        <w:t xml:space="preserve">as an accurate record and were signed by the Chair. </w:t>
      </w:r>
    </w:p>
    <w:p w14:paraId="2AA71680" w14:textId="77777777" w:rsidR="00CD053A" w:rsidRPr="00452029" w:rsidRDefault="00CD053A" w:rsidP="00CD053A">
      <w:pPr>
        <w:tabs>
          <w:tab w:val="left" w:pos="567"/>
          <w:tab w:val="left" w:pos="993"/>
        </w:tabs>
        <w:rPr>
          <w:rFonts w:ascii="Calibri" w:hAnsi="Calibri" w:cs="Calibri"/>
          <w:sz w:val="10"/>
          <w:szCs w:val="10"/>
        </w:rPr>
      </w:pPr>
    </w:p>
    <w:p w14:paraId="6716EDC3" w14:textId="517331A5" w:rsidR="00CD053A" w:rsidRPr="00452029" w:rsidRDefault="00CD053A" w:rsidP="00CD053A">
      <w:pPr>
        <w:ind w:left="993" w:hanging="993"/>
        <w:jc w:val="both"/>
        <w:rPr>
          <w:rFonts w:ascii="Calibri" w:hAnsi="Calibri" w:cs="Calibri"/>
          <w:bCs/>
          <w:sz w:val="22"/>
          <w:szCs w:val="22"/>
        </w:rPr>
      </w:pPr>
      <w:r w:rsidRPr="00452029">
        <w:rPr>
          <w:rFonts w:ascii="Calibri" w:hAnsi="Calibri" w:cs="Calibri"/>
          <w:b/>
          <w:sz w:val="22"/>
          <w:szCs w:val="22"/>
        </w:rPr>
        <w:t>FC2</w:t>
      </w:r>
      <w:r w:rsidR="003C44D1">
        <w:rPr>
          <w:rFonts w:ascii="Calibri" w:hAnsi="Calibri" w:cs="Calibri"/>
          <w:b/>
          <w:sz w:val="22"/>
          <w:szCs w:val="22"/>
        </w:rPr>
        <w:t>5</w:t>
      </w:r>
      <w:r w:rsidRPr="00452029">
        <w:rPr>
          <w:rFonts w:ascii="Calibri" w:hAnsi="Calibri" w:cs="Calibri"/>
          <w:b/>
          <w:sz w:val="22"/>
          <w:szCs w:val="22"/>
        </w:rPr>
        <w:t>/</w:t>
      </w:r>
      <w:r w:rsidR="003C44D1">
        <w:rPr>
          <w:rFonts w:ascii="Calibri" w:hAnsi="Calibri" w:cs="Calibri"/>
          <w:b/>
          <w:sz w:val="22"/>
          <w:szCs w:val="22"/>
        </w:rPr>
        <w:t>0</w:t>
      </w:r>
      <w:r w:rsidR="00786B19">
        <w:rPr>
          <w:rFonts w:ascii="Calibri" w:hAnsi="Calibri" w:cs="Calibri"/>
          <w:b/>
          <w:sz w:val="22"/>
          <w:szCs w:val="22"/>
        </w:rPr>
        <w:t>5</w:t>
      </w:r>
      <w:r w:rsidRPr="00452029">
        <w:rPr>
          <w:rFonts w:ascii="Calibri" w:hAnsi="Calibri" w:cs="Calibri"/>
          <w:bCs/>
          <w:sz w:val="22"/>
          <w:szCs w:val="22"/>
        </w:rPr>
        <w:tab/>
      </w:r>
      <w:r w:rsidR="00786B19">
        <w:rPr>
          <w:rFonts w:ascii="Calibri" w:hAnsi="Calibri" w:cs="Calibri"/>
          <w:b/>
          <w:sz w:val="22"/>
          <w:szCs w:val="22"/>
        </w:rPr>
        <w:t>COMMITTEE MEMBERSHIP</w:t>
      </w:r>
    </w:p>
    <w:p w14:paraId="1F93D961" w14:textId="0B20CA62" w:rsidR="00CD053A" w:rsidRPr="00786B19" w:rsidRDefault="008C569E" w:rsidP="008C569E">
      <w:pPr>
        <w:tabs>
          <w:tab w:val="left" w:pos="993"/>
        </w:tabs>
        <w:ind w:left="993"/>
        <w:contextualSpacing/>
        <w:jc w:val="both"/>
        <w:rPr>
          <w:rFonts w:ascii="Calibri" w:hAnsi="Calibri" w:cs="Calibri"/>
          <w:bCs/>
          <w:sz w:val="22"/>
          <w:szCs w:val="22"/>
        </w:rPr>
      </w:pPr>
      <w:r>
        <w:rPr>
          <w:rFonts w:ascii="Calibri" w:hAnsi="Calibri" w:cs="Calibri"/>
          <w:bCs/>
          <w:sz w:val="22"/>
          <w:szCs w:val="22"/>
        </w:rPr>
        <w:t xml:space="preserve">It was </w:t>
      </w:r>
      <w:r w:rsidR="004D56DA">
        <w:rPr>
          <w:rFonts w:ascii="Calibri" w:hAnsi="Calibri" w:cs="Calibri"/>
          <w:bCs/>
          <w:sz w:val="22"/>
          <w:szCs w:val="22"/>
        </w:rPr>
        <w:t>recorded</w:t>
      </w:r>
      <w:r>
        <w:rPr>
          <w:rFonts w:ascii="Calibri" w:hAnsi="Calibri" w:cs="Calibri"/>
          <w:bCs/>
          <w:sz w:val="22"/>
          <w:szCs w:val="22"/>
        </w:rPr>
        <w:t xml:space="preserve"> that Cllr S. Glover and Cllr B. Picot were appointed to the Finance Committee at Full Council on 8</w:t>
      </w:r>
      <w:r w:rsidRPr="008C569E">
        <w:rPr>
          <w:rFonts w:ascii="Calibri" w:hAnsi="Calibri" w:cs="Calibri"/>
          <w:bCs/>
          <w:sz w:val="22"/>
          <w:szCs w:val="22"/>
          <w:vertAlign w:val="superscript"/>
        </w:rPr>
        <w:t>th</w:t>
      </w:r>
      <w:r>
        <w:rPr>
          <w:rFonts w:ascii="Calibri" w:hAnsi="Calibri" w:cs="Calibri"/>
          <w:bCs/>
          <w:sz w:val="22"/>
          <w:szCs w:val="22"/>
        </w:rPr>
        <w:t xml:space="preserve"> September 2025.</w:t>
      </w:r>
    </w:p>
    <w:p w14:paraId="06071C82" w14:textId="77777777" w:rsidR="00CD053A" w:rsidRPr="004D56DA" w:rsidRDefault="00CD053A" w:rsidP="00CD053A">
      <w:pPr>
        <w:jc w:val="both"/>
        <w:rPr>
          <w:rFonts w:ascii="Calibri" w:hAnsi="Calibri" w:cs="Calibri"/>
          <w:bCs/>
          <w:sz w:val="10"/>
          <w:szCs w:val="10"/>
        </w:rPr>
      </w:pPr>
    </w:p>
    <w:p w14:paraId="59DD5887" w14:textId="4F51E60A" w:rsidR="00CD053A" w:rsidRPr="00452029" w:rsidRDefault="00CD053A" w:rsidP="00CD053A">
      <w:pPr>
        <w:ind w:left="993" w:hanging="993"/>
        <w:jc w:val="both"/>
        <w:rPr>
          <w:rFonts w:ascii="Calibri" w:hAnsi="Calibri" w:cs="Calibri"/>
          <w:bCs/>
          <w:sz w:val="22"/>
          <w:szCs w:val="22"/>
        </w:rPr>
      </w:pPr>
      <w:r w:rsidRPr="00452029">
        <w:rPr>
          <w:rFonts w:ascii="Calibri" w:hAnsi="Calibri" w:cs="Calibri"/>
          <w:b/>
          <w:sz w:val="22"/>
          <w:szCs w:val="22"/>
        </w:rPr>
        <w:t>FC2</w:t>
      </w:r>
      <w:r w:rsidR="008C569E">
        <w:rPr>
          <w:rFonts w:ascii="Calibri" w:hAnsi="Calibri" w:cs="Calibri"/>
          <w:b/>
          <w:sz w:val="22"/>
          <w:szCs w:val="22"/>
        </w:rPr>
        <w:t>5</w:t>
      </w:r>
      <w:r w:rsidRPr="00452029">
        <w:rPr>
          <w:rFonts w:ascii="Calibri" w:hAnsi="Calibri" w:cs="Calibri"/>
          <w:b/>
          <w:sz w:val="22"/>
          <w:szCs w:val="22"/>
        </w:rPr>
        <w:t>/</w:t>
      </w:r>
      <w:r w:rsidR="008C569E">
        <w:rPr>
          <w:rFonts w:ascii="Calibri" w:hAnsi="Calibri" w:cs="Calibri"/>
          <w:b/>
          <w:sz w:val="22"/>
          <w:szCs w:val="22"/>
        </w:rPr>
        <w:t>06</w:t>
      </w:r>
      <w:r w:rsidRPr="00452029">
        <w:rPr>
          <w:rFonts w:ascii="Calibri" w:hAnsi="Calibri" w:cs="Calibri"/>
          <w:bCs/>
          <w:sz w:val="22"/>
          <w:szCs w:val="22"/>
        </w:rPr>
        <w:tab/>
      </w:r>
      <w:r w:rsidR="008C569E">
        <w:rPr>
          <w:rFonts w:ascii="Calibri" w:hAnsi="Calibri" w:cs="Calibri"/>
          <w:b/>
          <w:sz w:val="22"/>
          <w:szCs w:val="22"/>
        </w:rPr>
        <w:t>STRATEGIC PLAN</w:t>
      </w:r>
    </w:p>
    <w:p w14:paraId="1B9A20D1" w14:textId="2B51A9CA" w:rsidR="00CD053A" w:rsidRPr="00452029" w:rsidRDefault="008C569E" w:rsidP="008C569E">
      <w:pPr>
        <w:tabs>
          <w:tab w:val="left" w:pos="993"/>
        </w:tabs>
        <w:ind w:left="993"/>
        <w:jc w:val="both"/>
        <w:rPr>
          <w:rFonts w:ascii="Calibri" w:hAnsi="Calibri" w:cs="Calibri"/>
          <w:bCs/>
          <w:sz w:val="22"/>
          <w:szCs w:val="22"/>
        </w:rPr>
      </w:pPr>
      <w:r>
        <w:rPr>
          <w:rFonts w:ascii="Calibri" w:hAnsi="Calibri" w:cs="Calibri"/>
          <w:bCs/>
          <w:sz w:val="22"/>
          <w:szCs w:val="22"/>
        </w:rPr>
        <w:t xml:space="preserve">Cllr S. Young informed members that the strategic plan working group had met during the year and now have the elements of the plan, which she had gone through with the Clerk.  Projects are to be included in the future plan. Cllr Young will now pull this together and the strategic plan will go to the December Council meeting. </w:t>
      </w:r>
    </w:p>
    <w:p w14:paraId="02E9A960" w14:textId="77777777" w:rsidR="00CD053A" w:rsidRPr="00452029" w:rsidRDefault="00CD053A" w:rsidP="00CD053A">
      <w:pPr>
        <w:jc w:val="both"/>
        <w:rPr>
          <w:rFonts w:ascii="Calibri" w:hAnsi="Calibri" w:cs="Calibri"/>
          <w:bCs/>
          <w:sz w:val="10"/>
          <w:szCs w:val="10"/>
        </w:rPr>
      </w:pPr>
    </w:p>
    <w:p w14:paraId="59138B3C" w14:textId="21A8FFF6" w:rsidR="00CD053A" w:rsidRPr="00452029" w:rsidRDefault="00CD053A" w:rsidP="00CD053A">
      <w:pPr>
        <w:ind w:left="993" w:hanging="993"/>
        <w:jc w:val="both"/>
        <w:rPr>
          <w:rFonts w:ascii="Calibri" w:hAnsi="Calibri" w:cs="Calibri"/>
          <w:bCs/>
          <w:sz w:val="22"/>
          <w:szCs w:val="22"/>
        </w:rPr>
      </w:pPr>
      <w:r w:rsidRPr="00452029">
        <w:rPr>
          <w:rFonts w:ascii="Calibri" w:hAnsi="Calibri" w:cs="Calibri"/>
          <w:b/>
          <w:sz w:val="22"/>
          <w:szCs w:val="22"/>
        </w:rPr>
        <w:t>FC2</w:t>
      </w:r>
      <w:r w:rsidR="008C569E">
        <w:rPr>
          <w:rFonts w:ascii="Calibri" w:hAnsi="Calibri" w:cs="Calibri"/>
          <w:b/>
          <w:sz w:val="22"/>
          <w:szCs w:val="22"/>
        </w:rPr>
        <w:t>5</w:t>
      </w:r>
      <w:r w:rsidRPr="00452029">
        <w:rPr>
          <w:rFonts w:ascii="Calibri" w:hAnsi="Calibri" w:cs="Calibri"/>
          <w:b/>
          <w:sz w:val="22"/>
          <w:szCs w:val="22"/>
        </w:rPr>
        <w:t>/</w:t>
      </w:r>
      <w:r w:rsidR="008C569E">
        <w:rPr>
          <w:rFonts w:ascii="Calibri" w:hAnsi="Calibri" w:cs="Calibri"/>
          <w:b/>
          <w:sz w:val="22"/>
          <w:szCs w:val="22"/>
        </w:rPr>
        <w:t>07</w:t>
      </w:r>
      <w:r w:rsidRPr="00452029">
        <w:rPr>
          <w:rFonts w:ascii="Calibri" w:hAnsi="Calibri" w:cs="Calibri"/>
          <w:bCs/>
          <w:sz w:val="22"/>
          <w:szCs w:val="22"/>
        </w:rPr>
        <w:tab/>
      </w:r>
      <w:r w:rsidR="008C569E">
        <w:rPr>
          <w:rFonts w:ascii="Calibri" w:hAnsi="Calibri" w:cs="Calibri"/>
          <w:b/>
          <w:sz w:val="22"/>
          <w:szCs w:val="22"/>
        </w:rPr>
        <w:t>REVIEW OF CURRENT FINANCIAL POSITION</w:t>
      </w:r>
    </w:p>
    <w:p w14:paraId="73C08FD5" w14:textId="6DE8D439" w:rsidR="00CD053A" w:rsidRPr="00452029" w:rsidRDefault="008C569E" w:rsidP="008C569E">
      <w:pPr>
        <w:tabs>
          <w:tab w:val="left" w:pos="993"/>
        </w:tabs>
        <w:ind w:left="993"/>
        <w:jc w:val="both"/>
        <w:rPr>
          <w:rFonts w:ascii="Calibri" w:hAnsi="Calibri" w:cs="Calibri"/>
          <w:bCs/>
          <w:sz w:val="22"/>
          <w:szCs w:val="22"/>
        </w:rPr>
      </w:pPr>
      <w:r>
        <w:rPr>
          <w:rFonts w:ascii="Calibri" w:hAnsi="Calibri" w:cs="Calibri"/>
          <w:bCs/>
          <w:sz w:val="22"/>
          <w:szCs w:val="22"/>
        </w:rPr>
        <w:t xml:space="preserve">Members noted the ‘Summary Income &amp; Expenditure by Budget Heading 05/11/2025’. The Chair commented that it was on track, with </w:t>
      </w:r>
      <w:r w:rsidR="00C329A3">
        <w:rPr>
          <w:rFonts w:ascii="Calibri" w:hAnsi="Calibri" w:cs="Calibri"/>
          <w:bCs/>
          <w:sz w:val="22"/>
          <w:szCs w:val="22"/>
        </w:rPr>
        <w:t xml:space="preserve">89.8% of income received and </w:t>
      </w:r>
      <w:r>
        <w:rPr>
          <w:rFonts w:ascii="Calibri" w:hAnsi="Calibri" w:cs="Calibri"/>
          <w:bCs/>
          <w:sz w:val="22"/>
          <w:szCs w:val="22"/>
        </w:rPr>
        <w:t>46.7% of the budget expended.</w:t>
      </w:r>
    </w:p>
    <w:p w14:paraId="3D5AD5E4" w14:textId="77777777" w:rsidR="00CD053A" w:rsidRPr="00C329A3" w:rsidRDefault="00CD053A" w:rsidP="00CD053A">
      <w:pPr>
        <w:jc w:val="both"/>
        <w:rPr>
          <w:rFonts w:ascii="Calibri" w:hAnsi="Calibri" w:cs="Calibri"/>
          <w:bCs/>
          <w:sz w:val="10"/>
          <w:szCs w:val="10"/>
        </w:rPr>
      </w:pPr>
    </w:p>
    <w:p w14:paraId="77E31679" w14:textId="41CC90F3" w:rsidR="00C329A3" w:rsidRPr="00452029" w:rsidRDefault="00C329A3" w:rsidP="00C329A3">
      <w:pPr>
        <w:ind w:left="993" w:hanging="993"/>
        <w:jc w:val="both"/>
        <w:rPr>
          <w:rFonts w:ascii="Calibri" w:hAnsi="Calibri" w:cs="Calibri"/>
          <w:bCs/>
          <w:sz w:val="22"/>
          <w:szCs w:val="22"/>
        </w:rPr>
      </w:pPr>
      <w:r w:rsidRPr="00452029">
        <w:rPr>
          <w:rFonts w:ascii="Calibri" w:hAnsi="Calibri" w:cs="Calibri"/>
          <w:b/>
          <w:sz w:val="22"/>
          <w:szCs w:val="22"/>
        </w:rPr>
        <w:t>FC2</w:t>
      </w:r>
      <w:r>
        <w:rPr>
          <w:rFonts w:ascii="Calibri" w:hAnsi="Calibri" w:cs="Calibri"/>
          <w:b/>
          <w:sz w:val="22"/>
          <w:szCs w:val="22"/>
        </w:rPr>
        <w:t>5</w:t>
      </w:r>
      <w:r w:rsidRPr="00452029">
        <w:rPr>
          <w:rFonts w:ascii="Calibri" w:hAnsi="Calibri" w:cs="Calibri"/>
          <w:b/>
          <w:sz w:val="22"/>
          <w:szCs w:val="22"/>
        </w:rPr>
        <w:t>/</w:t>
      </w:r>
      <w:r>
        <w:rPr>
          <w:rFonts w:ascii="Calibri" w:hAnsi="Calibri" w:cs="Calibri"/>
          <w:b/>
          <w:sz w:val="22"/>
          <w:szCs w:val="22"/>
        </w:rPr>
        <w:t>08</w:t>
      </w:r>
      <w:r w:rsidRPr="00452029">
        <w:rPr>
          <w:rFonts w:ascii="Calibri" w:hAnsi="Calibri" w:cs="Calibri"/>
          <w:bCs/>
          <w:sz w:val="22"/>
          <w:szCs w:val="22"/>
        </w:rPr>
        <w:tab/>
      </w:r>
      <w:r>
        <w:rPr>
          <w:rFonts w:ascii="Calibri" w:hAnsi="Calibri" w:cs="Calibri"/>
          <w:b/>
          <w:sz w:val="22"/>
          <w:szCs w:val="22"/>
        </w:rPr>
        <w:t>RESERVES</w:t>
      </w:r>
    </w:p>
    <w:p w14:paraId="7D47DB0D" w14:textId="46B94B21" w:rsidR="00C329A3" w:rsidRPr="00C329A3" w:rsidRDefault="00C329A3" w:rsidP="00C329A3">
      <w:pPr>
        <w:ind w:left="993"/>
        <w:jc w:val="both"/>
        <w:rPr>
          <w:rFonts w:ascii="Calibri" w:hAnsi="Calibri" w:cs="Calibri"/>
          <w:bCs/>
          <w:sz w:val="22"/>
          <w:szCs w:val="22"/>
        </w:rPr>
      </w:pPr>
      <w:r>
        <w:rPr>
          <w:rFonts w:ascii="Calibri" w:hAnsi="Calibri" w:cs="Calibri"/>
          <w:bCs/>
          <w:sz w:val="22"/>
          <w:szCs w:val="22"/>
        </w:rPr>
        <w:t>Members noted th</w:t>
      </w:r>
      <w:r w:rsidR="00CE2945">
        <w:rPr>
          <w:rFonts w:ascii="Calibri" w:hAnsi="Calibri" w:cs="Calibri"/>
          <w:bCs/>
          <w:sz w:val="22"/>
          <w:szCs w:val="22"/>
        </w:rPr>
        <w:t>e Balance Sheet as at 31.10.25, which showed the Ear Marked Reserves, General Reserves and Emergency Reserves.</w:t>
      </w:r>
    </w:p>
    <w:p w14:paraId="75A45E6D" w14:textId="77777777" w:rsidR="00C329A3" w:rsidRPr="0026605C" w:rsidRDefault="00C329A3" w:rsidP="00CD053A">
      <w:pPr>
        <w:ind w:left="993" w:hanging="993"/>
        <w:jc w:val="both"/>
        <w:rPr>
          <w:rFonts w:ascii="Calibri" w:hAnsi="Calibri" w:cs="Calibri"/>
          <w:bCs/>
          <w:sz w:val="10"/>
          <w:szCs w:val="10"/>
        </w:rPr>
      </w:pPr>
    </w:p>
    <w:p w14:paraId="4C57A7A3" w14:textId="6215A2AA" w:rsidR="00C329A3" w:rsidRPr="00452029" w:rsidRDefault="00C329A3" w:rsidP="00C329A3">
      <w:pPr>
        <w:ind w:left="993" w:hanging="993"/>
        <w:jc w:val="both"/>
        <w:rPr>
          <w:rFonts w:ascii="Calibri" w:hAnsi="Calibri" w:cs="Calibri"/>
          <w:bCs/>
          <w:sz w:val="22"/>
          <w:szCs w:val="22"/>
        </w:rPr>
      </w:pPr>
      <w:r w:rsidRPr="00452029">
        <w:rPr>
          <w:rFonts w:ascii="Calibri" w:hAnsi="Calibri" w:cs="Calibri"/>
          <w:b/>
          <w:sz w:val="22"/>
          <w:szCs w:val="22"/>
        </w:rPr>
        <w:t>FC2</w:t>
      </w:r>
      <w:r>
        <w:rPr>
          <w:rFonts w:ascii="Calibri" w:hAnsi="Calibri" w:cs="Calibri"/>
          <w:b/>
          <w:sz w:val="22"/>
          <w:szCs w:val="22"/>
        </w:rPr>
        <w:t>5</w:t>
      </w:r>
      <w:r w:rsidRPr="00452029">
        <w:rPr>
          <w:rFonts w:ascii="Calibri" w:hAnsi="Calibri" w:cs="Calibri"/>
          <w:b/>
          <w:sz w:val="22"/>
          <w:szCs w:val="22"/>
        </w:rPr>
        <w:t>/</w:t>
      </w:r>
      <w:r>
        <w:rPr>
          <w:rFonts w:ascii="Calibri" w:hAnsi="Calibri" w:cs="Calibri"/>
          <w:b/>
          <w:sz w:val="22"/>
          <w:szCs w:val="22"/>
        </w:rPr>
        <w:t>09</w:t>
      </w:r>
      <w:r w:rsidRPr="00452029">
        <w:rPr>
          <w:rFonts w:ascii="Calibri" w:hAnsi="Calibri" w:cs="Calibri"/>
          <w:bCs/>
          <w:sz w:val="22"/>
          <w:szCs w:val="22"/>
        </w:rPr>
        <w:tab/>
      </w:r>
      <w:r>
        <w:rPr>
          <w:rFonts w:ascii="Calibri" w:hAnsi="Calibri" w:cs="Calibri"/>
          <w:b/>
          <w:sz w:val="22"/>
          <w:szCs w:val="22"/>
        </w:rPr>
        <w:t>REVIEW OF DRAFT BUDGET 2026 - 2027</w:t>
      </w:r>
    </w:p>
    <w:p w14:paraId="2863DF1E" w14:textId="46110D3D" w:rsidR="00C329A3" w:rsidRDefault="00CE2945" w:rsidP="00C329A3">
      <w:pPr>
        <w:ind w:left="993"/>
        <w:jc w:val="both"/>
        <w:rPr>
          <w:rFonts w:ascii="Calibri" w:hAnsi="Calibri" w:cs="Calibri"/>
          <w:bCs/>
          <w:sz w:val="22"/>
          <w:szCs w:val="22"/>
        </w:rPr>
      </w:pPr>
      <w:r>
        <w:rPr>
          <w:rFonts w:ascii="Calibri" w:hAnsi="Calibri" w:cs="Calibri"/>
          <w:bCs/>
          <w:sz w:val="22"/>
          <w:szCs w:val="22"/>
        </w:rPr>
        <w:t xml:space="preserve">A budget summary sheet had been shared with the </w:t>
      </w:r>
      <w:r w:rsidR="00C356A6">
        <w:rPr>
          <w:rFonts w:ascii="Calibri" w:hAnsi="Calibri" w:cs="Calibri"/>
          <w:bCs/>
          <w:sz w:val="22"/>
          <w:szCs w:val="22"/>
        </w:rPr>
        <w:t>committee;</w:t>
      </w:r>
      <w:r w:rsidR="004D56DA">
        <w:rPr>
          <w:rFonts w:ascii="Calibri" w:hAnsi="Calibri" w:cs="Calibri"/>
          <w:bCs/>
          <w:sz w:val="22"/>
          <w:szCs w:val="22"/>
        </w:rPr>
        <w:t xml:space="preserve"> </w:t>
      </w:r>
      <w:r>
        <w:rPr>
          <w:rFonts w:ascii="Calibri" w:hAnsi="Calibri" w:cs="Calibri"/>
          <w:bCs/>
          <w:sz w:val="22"/>
          <w:szCs w:val="22"/>
        </w:rPr>
        <w:t>it was noted that there was an error on the Cemetery Projects expenditure and this would be corrected.</w:t>
      </w:r>
    </w:p>
    <w:p w14:paraId="6CDC7011" w14:textId="7F8BE707" w:rsidR="00CE2945" w:rsidRDefault="00CE2945" w:rsidP="00C329A3">
      <w:pPr>
        <w:ind w:left="993"/>
        <w:jc w:val="both"/>
        <w:rPr>
          <w:rFonts w:ascii="Calibri" w:hAnsi="Calibri" w:cs="Calibri"/>
          <w:bCs/>
          <w:sz w:val="22"/>
          <w:szCs w:val="22"/>
        </w:rPr>
      </w:pPr>
      <w:r w:rsidRPr="00D8748D">
        <w:rPr>
          <w:rFonts w:ascii="Calibri" w:hAnsi="Calibri" w:cs="Calibri"/>
          <w:b/>
          <w:sz w:val="22"/>
          <w:szCs w:val="22"/>
        </w:rPr>
        <w:lastRenderedPageBreak/>
        <w:t>Grounds</w:t>
      </w:r>
      <w:r>
        <w:rPr>
          <w:rFonts w:ascii="Calibri" w:hAnsi="Calibri" w:cs="Calibri"/>
          <w:bCs/>
          <w:sz w:val="22"/>
          <w:szCs w:val="22"/>
        </w:rPr>
        <w:t xml:space="preserve"> – Noted</w:t>
      </w:r>
    </w:p>
    <w:p w14:paraId="7EB642E2" w14:textId="77777777" w:rsidR="0054789B" w:rsidRPr="0054789B" w:rsidRDefault="0054789B" w:rsidP="0054789B">
      <w:pPr>
        <w:ind w:left="993"/>
        <w:jc w:val="both"/>
        <w:rPr>
          <w:rFonts w:ascii="Calibri" w:hAnsi="Calibri" w:cs="Calibri"/>
          <w:bCs/>
          <w:sz w:val="22"/>
          <w:szCs w:val="22"/>
          <w:lang w:val="en-GB"/>
        </w:rPr>
      </w:pPr>
      <w:r w:rsidRPr="0054789B">
        <w:rPr>
          <w:rFonts w:ascii="Calibri" w:hAnsi="Calibri" w:cs="Calibri"/>
          <w:b/>
          <w:bCs/>
          <w:sz w:val="22"/>
          <w:szCs w:val="22"/>
          <w:lang w:val="en-GB"/>
        </w:rPr>
        <w:t>Admin</w:t>
      </w:r>
      <w:r w:rsidRPr="0054789B">
        <w:rPr>
          <w:rFonts w:ascii="Calibri" w:hAnsi="Calibri" w:cs="Calibri"/>
          <w:b/>
          <w:sz w:val="22"/>
          <w:szCs w:val="22"/>
          <w:lang w:val="en-GB"/>
        </w:rPr>
        <w:br/>
      </w:r>
      <w:r w:rsidRPr="0054789B">
        <w:rPr>
          <w:rFonts w:ascii="Calibri" w:hAnsi="Calibri" w:cs="Calibri"/>
          <w:bCs/>
          <w:sz w:val="22"/>
          <w:szCs w:val="22"/>
          <w:lang w:val="en-GB"/>
        </w:rPr>
        <w:t>The Clerk provided an overview of the staffing budget, noting anticipated increases due to Local Government pay awards, incremental pay scale progression, and potential costs associated with temporary staffing.</w:t>
      </w:r>
    </w:p>
    <w:p w14:paraId="3130E21F" w14:textId="77777777" w:rsidR="0054789B" w:rsidRPr="0054789B" w:rsidRDefault="0054789B" w:rsidP="0054789B">
      <w:pPr>
        <w:ind w:left="993"/>
        <w:jc w:val="both"/>
        <w:rPr>
          <w:rFonts w:ascii="Calibri" w:hAnsi="Calibri" w:cs="Calibri"/>
          <w:bCs/>
          <w:sz w:val="22"/>
          <w:szCs w:val="22"/>
          <w:lang w:val="en-GB"/>
        </w:rPr>
      </w:pPr>
      <w:r w:rsidRPr="0054789B">
        <w:rPr>
          <w:rFonts w:ascii="Calibri" w:hAnsi="Calibri" w:cs="Calibri"/>
          <w:bCs/>
          <w:sz w:val="22"/>
          <w:szCs w:val="22"/>
          <w:lang w:val="en-GB"/>
        </w:rPr>
        <w:t>Cllr I. Thompson observed that the projected costs for Employers’ National Insurance, tax, and pension contributions appeared to be nearly equivalent to the gross salary expenditure.</w:t>
      </w:r>
    </w:p>
    <w:p w14:paraId="3B5F8937" w14:textId="77777777" w:rsidR="0054789B" w:rsidRPr="0054789B" w:rsidRDefault="0054789B" w:rsidP="0054789B">
      <w:pPr>
        <w:ind w:left="993"/>
        <w:jc w:val="both"/>
        <w:rPr>
          <w:rFonts w:ascii="Calibri" w:hAnsi="Calibri" w:cs="Calibri"/>
          <w:bCs/>
          <w:sz w:val="22"/>
          <w:szCs w:val="22"/>
          <w:lang w:val="en-GB"/>
        </w:rPr>
      </w:pPr>
      <w:r w:rsidRPr="0054789B">
        <w:rPr>
          <w:rFonts w:ascii="Calibri" w:hAnsi="Calibri" w:cs="Calibri"/>
          <w:bCs/>
          <w:sz w:val="22"/>
          <w:szCs w:val="22"/>
          <w:lang w:val="en-GB"/>
        </w:rPr>
        <w:t>The Clerk further advised that the Internal Auditor had recommended maintaining Emergency Reserves equivalent to six months’ expenditure, which, based on current year figures, would amount to approximately £140,000. In response to a query from the Chair regarding the source of this increase, the Clerk confirmed that it should be drawn from general reserves.</w:t>
      </w:r>
    </w:p>
    <w:p w14:paraId="46DFC5A2" w14:textId="77777777" w:rsidR="0054789B" w:rsidRDefault="0054789B" w:rsidP="00C329A3">
      <w:pPr>
        <w:ind w:left="993"/>
        <w:jc w:val="both"/>
        <w:rPr>
          <w:rFonts w:ascii="Calibri" w:hAnsi="Calibri" w:cs="Calibri"/>
          <w:b/>
          <w:sz w:val="22"/>
          <w:szCs w:val="22"/>
        </w:rPr>
      </w:pPr>
    </w:p>
    <w:p w14:paraId="1000A80C" w14:textId="2F40DA81" w:rsidR="0054789B" w:rsidRPr="0054789B" w:rsidRDefault="0054789B" w:rsidP="0054789B">
      <w:pPr>
        <w:ind w:left="993"/>
        <w:jc w:val="both"/>
        <w:rPr>
          <w:rFonts w:ascii="Calibri" w:hAnsi="Calibri" w:cs="Calibri"/>
          <w:b/>
          <w:sz w:val="22"/>
          <w:szCs w:val="22"/>
        </w:rPr>
      </w:pPr>
      <w:r w:rsidRPr="0054789B">
        <w:rPr>
          <w:rFonts w:ascii="Calibri" w:hAnsi="Calibri" w:cs="Calibri"/>
          <w:b/>
          <w:sz w:val="22"/>
          <w:szCs w:val="22"/>
        </w:rPr>
        <w:t>Cemetery Summary</w:t>
      </w:r>
    </w:p>
    <w:p w14:paraId="043B922E" w14:textId="77777777" w:rsidR="0054789B" w:rsidRPr="0054789B" w:rsidRDefault="0054789B" w:rsidP="0054789B">
      <w:pPr>
        <w:ind w:left="993"/>
        <w:jc w:val="both"/>
        <w:rPr>
          <w:rFonts w:ascii="Calibri" w:hAnsi="Calibri" w:cs="Calibri"/>
          <w:bCs/>
          <w:sz w:val="22"/>
          <w:szCs w:val="22"/>
        </w:rPr>
      </w:pPr>
      <w:r w:rsidRPr="0054789B">
        <w:rPr>
          <w:rFonts w:ascii="Calibri" w:hAnsi="Calibri" w:cs="Calibri"/>
          <w:bCs/>
          <w:sz w:val="22"/>
          <w:szCs w:val="22"/>
        </w:rPr>
        <w:t>It was noted that the cemetery summary sheet contained an error, which will be corrected.</w:t>
      </w:r>
    </w:p>
    <w:p w14:paraId="7C639C90" w14:textId="77777777" w:rsidR="0054789B" w:rsidRPr="0054789B" w:rsidRDefault="0054789B" w:rsidP="0054789B">
      <w:pPr>
        <w:ind w:left="993"/>
        <w:jc w:val="both"/>
        <w:rPr>
          <w:rFonts w:ascii="Calibri" w:hAnsi="Calibri" w:cs="Calibri"/>
          <w:b/>
          <w:sz w:val="22"/>
          <w:szCs w:val="22"/>
        </w:rPr>
      </w:pPr>
    </w:p>
    <w:p w14:paraId="147A46D0" w14:textId="4AE506E4" w:rsidR="0054789B" w:rsidRPr="0054789B" w:rsidRDefault="0054789B" w:rsidP="0054789B">
      <w:pPr>
        <w:ind w:left="273" w:firstLine="720"/>
        <w:jc w:val="both"/>
        <w:rPr>
          <w:rFonts w:ascii="Calibri" w:hAnsi="Calibri" w:cs="Calibri"/>
          <w:b/>
          <w:sz w:val="22"/>
          <w:szCs w:val="22"/>
        </w:rPr>
      </w:pPr>
      <w:r w:rsidRPr="0054789B">
        <w:rPr>
          <w:rFonts w:ascii="Calibri" w:hAnsi="Calibri" w:cs="Calibri"/>
          <w:b/>
          <w:sz w:val="22"/>
          <w:szCs w:val="22"/>
        </w:rPr>
        <w:t xml:space="preserve">Properties </w:t>
      </w:r>
    </w:p>
    <w:p w14:paraId="31FB4ED6" w14:textId="77777777" w:rsidR="0054789B" w:rsidRPr="0054789B" w:rsidRDefault="0054789B" w:rsidP="0054789B">
      <w:pPr>
        <w:ind w:left="993"/>
        <w:jc w:val="both"/>
        <w:rPr>
          <w:rFonts w:ascii="Calibri" w:hAnsi="Calibri" w:cs="Calibri"/>
          <w:bCs/>
          <w:sz w:val="22"/>
          <w:szCs w:val="22"/>
        </w:rPr>
      </w:pPr>
      <w:r w:rsidRPr="0054789B">
        <w:rPr>
          <w:rFonts w:ascii="Calibri" w:hAnsi="Calibri" w:cs="Calibri"/>
          <w:bCs/>
          <w:sz w:val="22"/>
          <w:szCs w:val="22"/>
        </w:rPr>
        <w:t>The Clerk reported that three property leases had expired and now require renewal. These had not been included in the current budget, and the estimated cost is between £5,000 and £6,000.</w:t>
      </w:r>
    </w:p>
    <w:p w14:paraId="110C4734" w14:textId="77777777" w:rsidR="0054789B" w:rsidRPr="0054789B" w:rsidRDefault="0054789B" w:rsidP="0054789B">
      <w:pPr>
        <w:ind w:left="993"/>
        <w:jc w:val="both"/>
        <w:rPr>
          <w:rFonts w:ascii="Calibri" w:hAnsi="Calibri" w:cs="Calibri"/>
          <w:b/>
          <w:sz w:val="22"/>
          <w:szCs w:val="22"/>
        </w:rPr>
      </w:pPr>
    </w:p>
    <w:p w14:paraId="1F14591B" w14:textId="77777777" w:rsidR="0054789B" w:rsidRPr="0054789B" w:rsidRDefault="0054789B" w:rsidP="0054789B">
      <w:pPr>
        <w:ind w:left="993"/>
        <w:jc w:val="both"/>
        <w:rPr>
          <w:rFonts w:ascii="Calibri" w:hAnsi="Calibri" w:cs="Calibri"/>
          <w:bCs/>
          <w:sz w:val="22"/>
          <w:szCs w:val="22"/>
        </w:rPr>
      </w:pPr>
      <w:r w:rsidRPr="0054789B">
        <w:rPr>
          <w:rFonts w:ascii="Calibri" w:hAnsi="Calibri" w:cs="Calibri"/>
          <w:bCs/>
          <w:sz w:val="22"/>
          <w:szCs w:val="22"/>
        </w:rPr>
        <w:t>Cllr I. Thompson highlighted the need for additional maintenance funding for 24/24A The Green due to a roof leak, and noted that damp had been observed in the ceiling of the Bridge Café, caused by the flat above. The Clerk confirmed that she and the Lead Member are addressing the issue with the managing agent. If the necessary remedial works are not completed within the current financial year, provision may be required in the next year’s budget. Cllr D. Buckley proposed that £2,500 be allocated to the budget for 24/24A The Green.</w:t>
      </w:r>
    </w:p>
    <w:p w14:paraId="6AAB11A9" w14:textId="77777777" w:rsidR="0054789B" w:rsidRPr="0054789B" w:rsidRDefault="0054789B" w:rsidP="0054789B">
      <w:pPr>
        <w:ind w:left="993"/>
        <w:jc w:val="both"/>
        <w:rPr>
          <w:rFonts w:ascii="Calibri" w:hAnsi="Calibri" w:cs="Calibri"/>
          <w:bCs/>
          <w:sz w:val="22"/>
          <w:szCs w:val="22"/>
        </w:rPr>
      </w:pPr>
    </w:p>
    <w:p w14:paraId="3FD16AB8" w14:textId="77777777" w:rsidR="0054789B" w:rsidRPr="0054789B" w:rsidRDefault="0054789B" w:rsidP="0054789B">
      <w:pPr>
        <w:ind w:left="993"/>
        <w:jc w:val="both"/>
        <w:rPr>
          <w:rFonts w:ascii="Calibri" w:hAnsi="Calibri" w:cs="Calibri"/>
          <w:bCs/>
          <w:sz w:val="22"/>
          <w:szCs w:val="22"/>
        </w:rPr>
      </w:pPr>
      <w:r w:rsidRPr="0054789B">
        <w:rPr>
          <w:rFonts w:ascii="Calibri" w:hAnsi="Calibri" w:cs="Calibri"/>
          <w:bCs/>
          <w:sz w:val="22"/>
          <w:szCs w:val="22"/>
        </w:rPr>
        <w:t>Cllr I. Thompson also raised concerns about the condition of the library windows. The Clerk advised that she is awaiting a quote for their replacement with polycarbonate units.</w:t>
      </w:r>
    </w:p>
    <w:p w14:paraId="5FF7E504" w14:textId="77777777" w:rsidR="0054789B" w:rsidRPr="0054789B" w:rsidRDefault="0054789B" w:rsidP="0054789B">
      <w:pPr>
        <w:ind w:left="993"/>
        <w:jc w:val="both"/>
        <w:rPr>
          <w:rFonts w:ascii="Calibri" w:hAnsi="Calibri" w:cs="Calibri"/>
          <w:b/>
          <w:sz w:val="22"/>
          <w:szCs w:val="22"/>
        </w:rPr>
      </w:pPr>
    </w:p>
    <w:p w14:paraId="4419B1EE" w14:textId="64FE8704" w:rsidR="0054789B" w:rsidRPr="0054789B" w:rsidRDefault="0054789B" w:rsidP="0054789B">
      <w:pPr>
        <w:ind w:left="993"/>
        <w:jc w:val="both"/>
        <w:rPr>
          <w:rFonts w:ascii="Calibri" w:hAnsi="Calibri" w:cs="Calibri"/>
          <w:b/>
          <w:sz w:val="22"/>
          <w:szCs w:val="22"/>
        </w:rPr>
      </w:pPr>
      <w:r w:rsidRPr="0054789B">
        <w:rPr>
          <w:rFonts w:ascii="Calibri" w:hAnsi="Calibri" w:cs="Calibri"/>
          <w:b/>
          <w:sz w:val="22"/>
          <w:szCs w:val="22"/>
        </w:rPr>
        <w:t>Planning</w:t>
      </w:r>
    </w:p>
    <w:p w14:paraId="28CBCB62" w14:textId="77777777" w:rsidR="0054789B" w:rsidRPr="0054789B" w:rsidRDefault="0054789B" w:rsidP="0054789B">
      <w:pPr>
        <w:ind w:left="993"/>
        <w:jc w:val="both"/>
        <w:rPr>
          <w:rFonts w:ascii="Calibri" w:hAnsi="Calibri" w:cs="Calibri"/>
          <w:bCs/>
          <w:sz w:val="22"/>
          <w:szCs w:val="22"/>
        </w:rPr>
      </w:pPr>
      <w:r w:rsidRPr="0054789B">
        <w:rPr>
          <w:rFonts w:ascii="Calibri" w:hAnsi="Calibri" w:cs="Calibri"/>
          <w:bCs/>
          <w:sz w:val="22"/>
          <w:szCs w:val="22"/>
        </w:rPr>
        <w:t xml:space="preserve">Cllr D. Buckley confirmed that £10,000 has been allocated in the 2026/27 budget as provisional funding for ongoing </w:t>
      </w:r>
      <w:proofErr w:type="spellStart"/>
      <w:r w:rsidRPr="0054789B">
        <w:rPr>
          <w:rFonts w:ascii="Calibri" w:hAnsi="Calibri" w:cs="Calibri"/>
          <w:bCs/>
          <w:sz w:val="22"/>
          <w:szCs w:val="22"/>
        </w:rPr>
        <w:t>AL39</w:t>
      </w:r>
      <w:proofErr w:type="spellEnd"/>
      <w:r w:rsidRPr="0054789B">
        <w:rPr>
          <w:rFonts w:ascii="Calibri" w:hAnsi="Calibri" w:cs="Calibri"/>
          <w:bCs/>
          <w:sz w:val="22"/>
          <w:szCs w:val="22"/>
        </w:rPr>
        <w:t xml:space="preserve"> planning matters. This allocation is not expected to be required in future budgets.</w:t>
      </w:r>
    </w:p>
    <w:p w14:paraId="2D4632DD" w14:textId="77777777" w:rsidR="0054789B" w:rsidRPr="0054789B" w:rsidRDefault="0054789B" w:rsidP="0054789B">
      <w:pPr>
        <w:ind w:left="993"/>
        <w:jc w:val="both"/>
        <w:rPr>
          <w:rFonts w:ascii="Calibri" w:hAnsi="Calibri" w:cs="Calibri"/>
          <w:b/>
          <w:sz w:val="22"/>
          <w:szCs w:val="22"/>
        </w:rPr>
      </w:pPr>
    </w:p>
    <w:p w14:paraId="791A0DF7" w14:textId="0620059B" w:rsidR="0054789B" w:rsidRPr="0054789B" w:rsidRDefault="0054789B" w:rsidP="0054789B">
      <w:pPr>
        <w:ind w:left="993"/>
        <w:jc w:val="both"/>
        <w:rPr>
          <w:rFonts w:ascii="Calibri" w:hAnsi="Calibri" w:cs="Calibri"/>
          <w:b/>
          <w:sz w:val="22"/>
          <w:szCs w:val="22"/>
        </w:rPr>
      </w:pPr>
      <w:r w:rsidRPr="0054789B">
        <w:rPr>
          <w:rFonts w:ascii="Calibri" w:hAnsi="Calibri" w:cs="Calibri"/>
          <w:b/>
          <w:sz w:val="22"/>
          <w:szCs w:val="22"/>
        </w:rPr>
        <w:t>Flooding</w:t>
      </w:r>
    </w:p>
    <w:p w14:paraId="7796BA15" w14:textId="77777777" w:rsidR="0054789B" w:rsidRPr="0054789B" w:rsidRDefault="0054789B" w:rsidP="0054789B">
      <w:pPr>
        <w:ind w:left="993"/>
        <w:jc w:val="both"/>
        <w:rPr>
          <w:rFonts w:ascii="Calibri" w:hAnsi="Calibri" w:cs="Calibri"/>
          <w:bCs/>
          <w:sz w:val="22"/>
          <w:szCs w:val="22"/>
        </w:rPr>
      </w:pPr>
      <w:r w:rsidRPr="0054789B">
        <w:rPr>
          <w:rFonts w:ascii="Calibri" w:hAnsi="Calibri" w:cs="Calibri"/>
          <w:bCs/>
          <w:sz w:val="22"/>
          <w:szCs w:val="22"/>
        </w:rPr>
        <w:t>Cllr I. Thompson presented his budget lines and referred to the Flood Mobile quote, noting that the resource could potentially be shared with other parish councils, subject to invitation.</w:t>
      </w:r>
    </w:p>
    <w:p w14:paraId="6C6DB37C" w14:textId="77777777" w:rsidR="0054789B" w:rsidRPr="0054789B" w:rsidRDefault="0054789B" w:rsidP="0054789B">
      <w:pPr>
        <w:ind w:left="993"/>
        <w:jc w:val="both"/>
        <w:rPr>
          <w:rFonts w:ascii="Calibri" w:hAnsi="Calibri" w:cs="Calibri"/>
          <w:bCs/>
          <w:sz w:val="22"/>
          <w:szCs w:val="22"/>
        </w:rPr>
      </w:pPr>
    </w:p>
    <w:p w14:paraId="478B7FA0" w14:textId="77777777" w:rsidR="0054789B" w:rsidRPr="0054789B" w:rsidRDefault="0054789B" w:rsidP="0054789B">
      <w:pPr>
        <w:ind w:left="993"/>
        <w:jc w:val="both"/>
        <w:rPr>
          <w:rFonts w:ascii="Calibri" w:hAnsi="Calibri" w:cs="Calibri"/>
          <w:bCs/>
          <w:sz w:val="22"/>
          <w:szCs w:val="22"/>
        </w:rPr>
      </w:pPr>
      <w:r w:rsidRPr="0054789B">
        <w:rPr>
          <w:rFonts w:ascii="Calibri" w:hAnsi="Calibri" w:cs="Calibri"/>
          <w:bCs/>
          <w:sz w:val="22"/>
          <w:szCs w:val="22"/>
        </w:rPr>
        <w:t>Cllr S. Young explained that the Flood Mobile is a travelling trailer designed to promote property flood resilience, showcasing equipment and offering practical advice for flood preparedness.</w:t>
      </w:r>
    </w:p>
    <w:p w14:paraId="4DAC0666" w14:textId="77777777" w:rsidR="0054789B" w:rsidRPr="0054789B" w:rsidRDefault="0054789B" w:rsidP="0054789B">
      <w:pPr>
        <w:ind w:left="993"/>
        <w:jc w:val="both"/>
        <w:rPr>
          <w:rFonts w:ascii="Calibri" w:hAnsi="Calibri" w:cs="Calibri"/>
          <w:b/>
          <w:sz w:val="22"/>
          <w:szCs w:val="22"/>
        </w:rPr>
      </w:pPr>
    </w:p>
    <w:p w14:paraId="5B7E58C3" w14:textId="71E5B7EC" w:rsidR="0054789B" w:rsidRPr="0054789B" w:rsidRDefault="0054789B" w:rsidP="0054789B">
      <w:pPr>
        <w:ind w:left="993"/>
        <w:jc w:val="both"/>
        <w:rPr>
          <w:rFonts w:ascii="Calibri" w:hAnsi="Calibri" w:cs="Calibri"/>
          <w:b/>
          <w:sz w:val="22"/>
          <w:szCs w:val="22"/>
        </w:rPr>
      </w:pPr>
      <w:r w:rsidRPr="0054789B">
        <w:rPr>
          <w:rFonts w:ascii="Calibri" w:hAnsi="Calibri" w:cs="Calibri"/>
          <w:b/>
          <w:sz w:val="22"/>
          <w:szCs w:val="22"/>
        </w:rPr>
        <w:t>Highways and Communications</w:t>
      </w:r>
    </w:p>
    <w:p w14:paraId="19200549" w14:textId="77777777" w:rsidR="0054789B" w:rsidRPr="0054789B" w:rsidRDefault="0054789B" w:rsidP="0054789B">
      <w:pPr>
        <w:ind w:left="993"/>
        <w:jc w:val="both"/>
        <w:rPr>
          <w:rFonts w:ascii="Calibri" w:hAnsi="Calibri" w:cs="Calibri"/>
          <w:b/>
          <w:sz w:val="22"/>
          <w:szCs w:val="22"/>
        </w:rPr>
      </w:pPr>
      <w:r w:rsidRPr="0054789B">
        <w:rPr>
          <w:rFonts w:ascii="Calibri" w:hAnsi="Calibri" w:cs="Calibri"/>
          <w:bCs/>
          <w:sz w:val="22"/>
          <w:szCs w:val="22"/>
        </w:rPr>
        <w:t>Cllr B. Picot noted that funding has now been allocated to this budget area—where previously there had been none—to explore improvements to traffic flow within the village, particularly in light of potential future developments</w:t>
      </w:r>
      <w:r w:rsidRPr="0054789B">
        <w:rPr>
          <w:rFonts w:ascii="Calibri" w:hAnsi="Calibri" w:cs="Calibri"/>
          <w:b/>
          <w:sz w:val="22"/>
          <w:szCs w:val="22"/>
        </w:rPr>
        <w:t>.</w:t>
      </w:r>
    </w:p>
    <w:p w14:paraId="7C779031" w14:textId="77777777" w:rsidR="0054789B" w:rsidRPr="0054789B" w:rsidRDefault="0054789B" w:rsidP="0054789B">
      <w:pPr>
        <w:ind w:left="993"/>
        <w:jc w:val="both"/>
        <w:rPr>
          <w:rFonts w:ascii="Calibri" w:hAnsi="Calibri" w:cs="Calibri"/>
          <w:b/>
          <w:sz w:val="22"/>
          <w:szCs w:val="22"/>
        </w:rPr>
      </w:pPr>
    </w:p>
    <w:p w14:paraId="11E39D5E" w14:textId="139D4E56" w:rsidR="0054789B" w:rsidRPr="0054789B" w:rsidRDefault="0054789B" w:rsidP="0054789B">
      <w:pPr>
        <w:ind w:left="993"/>
        <w:jc w:val="both"/>
        <w:rPr>
          <w:rFonts w:ascii="Calibri" w:hAnsi="Calibri" w:cs="Calibri"/>
          <w:b/>
          <w:sz w:val="22"/>
          <w:szCs w:val="22"/>
        </w:rPr>
      </w:pPr>
      <w:r w:rsidRPr="0054789B">
        <w:rPr>
          <w:rFonts w:ascii="Calibri" w:hAnsi="Calibri" w:cs="Calibri"/>
          <w:b/>
          <w:sz w:val="22"/>
          <w:szCs w:val="22"/>
        </w:rPr>
        <w:t>Events</w:t>
      </w:r>
    </w:p>
    <w:p w14:paraId="6418D279" w14:textId="77777777" w:rsidR="0054789B" w:rsidRPr="00BD6BED" w:rsidRDefault="0054789B" w:rsidP="0054789B">
      <w:pPr>
        <w:ind w:left="993"/>
        <w:jc w:val="both"/>
        <w:rPr>
          <w:rFonts w:ascii="Calibri" w:hAnsi="Calibri" w:cs="Calibri"/>
          <w:bCs/>
          <w:sz w:val="22"/>
          <w:szCs w:val="22"/>
        </w:rPr>
      </w:pPr>
      <w:r w:rsidRPr="00BD6BED">
        <w:rPr>
          <w:rFonts w:ascii="Calibri" w:hAnsi="Calibri" w:cs="Calibri"/>
          <w:bCs/>
          <w:sz w:val="22"/>
          <w:szCs w:val="22"/>
        </w:rPr>
        <w:t xml:space="preserve">In the absence of the Lead Member, the Chair reviewed the events budget and confirmed that the Beating of the Bounds event had been included. Cllr D. Buckley observed that this event would require significant planning and may need an 18-month lead time. He recommended that it be </w:t>
      </w:r>
      <w:r w:rsidRPr="00BD6BED">
        <w:rPr>
          <w:rFonts w:ascii="Calibri" w:hAnsi="Calibri" w:cs="Calibri"/>
          <w:bCs/>
          <w:sz w:val="22"/>
          <w:szCs w:val="22"/>
        </w:rPr>
        <w:lastRenderedPageBreak/>
        <w:t xml:space="preserve">incorporated into the Council’s strategic plan. He also queried whether the Music and Food event was intended to be annual or biennial, and whether it too should be included in the strategic plan.  </w:t>
      </w:r>
    </w:p>
    <w:p w14:paraId="0F0A0DEB" w14:textId="77777777" w:rsidR="00BD6BED" w:rsidRDefault="00BD6BED" w:rsidP="0054789B">
      <w:pPr>
        <w:ind w:left="993"/>
        <w:jc w:val="both"/>
        <w:rPr>
          <w:rFonts w:ascii="Calibri" w:hAnsi="Calibri" w:cs="Calibri"/>
          <w:bCs/>
          <w:sz w:val="22"/>
          <w:szCs w:val="22"/>
        </w:rPr>
      </w:pPr>
    </w:p>
    <w:p w14:paraId="274F560F" w14:textId="2AF18863" w:rsidR="0054789B" w:rsidRPr="00BD6BED" w:rsidRDefault="0054789B" w:rsidP="0054789B">
      <w:pPr>
        <w:ind w:left="993"/>
        <w:jc w:val="both"/>
        <w:rPr>
          <w:rFonts w:ascii="Calibri" w:hAnsi="Calibri" w:cs="Calibri"/>
          <w:bCs/>
          <w:sz w:val="22"/>
          <w:szCs w:val="22"/>
        </w:rPr>
      </w:pPr>
      <w:r w:rsidRPr="00BD6BED">
        <w:rPr>
          <w:rFonts w:ascii="Calibri" w:hAnsi="Calibri" w:cs="Calibri"/>
          <w:b/>
          <w:sz w:val="22"/>
          <w:szCs w:val="22"/>
          <w:u w:val="single"/>
        </w:rPr>
        <w:t>ACTION</w:t>
      </w:r>
      <w:r w:rsidRPr="00BD6BED">
        <w:rPr>
          <w:rFonts w:ascii="Calibri" w:hAnsi="Calibri" w:cs="Calibri"/>
          <w:bCs/>
          <w:sz w:val="22"/>
          <w:szCs w:val="22"/>
        </w:rPr>
        <w:t xml:space="preserve"> Cllr A. Clemens to be asked whether the Beating of the Bounds should be deferred to a future year and added to the strategic plan, and whether the Music and Food event should also be included.</w:t>
      </w:r>
    </w:p>
    <w:p w14:paraId="29A538B8" w14:textId="77777777" w:rsidR="0054789B" w:rsidRPr="0054789B" w:rsidRDefault="0054789B" w:rsidP="0054789B">
      <w:pPr>
        <w:ind w:left="993"/>
        <w:jc w:val="both"/>
        <w:rPr>
          <w:rFonts w:ascii="Calibri" w:hAnsi="Calibri" w:cs="Calibri"/>
          <w:b/>
          <w:sz w:val="22"/>
          <w:szCs w:val="22"/>
        </w:rPr>
      </w:pPr>
    </w:p>
    <w:p w14:paraId="427DB852" w14:textId="77777777" w:rsidR="0054789B" w:rsidRPr="00BD6BED" w:rsidRDefault="0054789B" w:rsidP="0054789B">
      <w:pPr>
        <w:ind w:left="993"/>
        <w:jc w:val="both"/>
        <w:rPr>
          <w:rFonts w:ascii="Calibri" w:hAnsi="Calibri" w:cs="Calibri"/>
          <w:bCs/>
          <w:sz w:val="22"/>
          <w:szCs w:val="22"/>
        </w:rPr>
      </w:pPr>
      <w:r w:rsidRPr="00BD6BED">
        <w:rPr>
          <w:rFonts w:ascii="Calibri" w:hAnsi="Calibri" w:cs="Calibri"/>
          <w:bCs/>
          <w:sz w:val="22"/>
          <w:szCs w:val="22"/>
        </w:rPr>
        <w:t xml:space="preserve">Cllr I. Thompson advised that the Ellis Journey is scheduled to take place next year. Cllr D. Buckley expressed concern that the current budget may be insufficient, particularly as the event may require additional promotion and enhancements such as music. Cllr I. Thompson noted that in previous years, the Ellis Journey </w:t>
      </w:r>
      <w:proofErr w:type="spellStart"/>
      <w:r w:rsidRPr="00BD6BED">
        <w:rPr>
          <w:rFonts w:ascii="Calibri" w:hAnsi="Calibri" w:cs="Calibri"/>
          <w:bCs/>
          <w:sz w:val="22"/>
          <w:szCs w:val="22"/>
        </w:rPr>
        <w:t>organisers</w:t>
      </w:r>
      <w:proofErr w:type="spellEnd"/>
      <w:r w:rsidRPr="00BD6BED">
        <w:rPr>
          <w:rFonts w:ascii="Calibri" w:hAnsi="Calibri" w:cs="Calibri"/>
          <w:bCs/>
          <w:sz w:val="22"/>
          <w:szCs w:val="22"/>
        </w:rPr>
        <w:t xml:space="preserve"> had managed the event, with the Parish Council covering the cost of toilet facilities. He agreed that the Council should work collaboratively with the </w:t>
      </w:r>
      <w:proofErr w:type="spellStart"/>
      <w:r w:rsidRPr="00BD6BED">
        <w:rPr>
          <w:rFonts w:ascii="Calibri" w:hAnsi="Calibri" w:cs="Calibri"/>
          <w:bCs/>
          <w:sz w:val="22"/>
          <w:szCs w:val="22"/>
        </w:rPr>
        <w:t>organisers</w:t>
      </w:r>
      <w:proofErr w:type="spellEnd"/>
      <w:r w:rsidRPr="00BD6BED">
        <w:rPr>
          <w:rFonts w:ascii="Calibri" w:hAnsi="Calibri" w:cs="Calibri"/>
          <w:bCs/>
          <w:sz w:val="22"/>
          <w:szCs w:val="22"/>
        </w:rPr>
        <w:t xml:space="preserve"> to expand the event.</w:t>
      </w:r>
    </w:p>
    <w:p w14:paraId="6C14F495" w14:textId="77777777" w:rsidR="0054789B" w:rsidRPr="0054789B" w:rsidRDefault="0054789B" w:rsidP="0054789B">
      <w:pPr>
        <w:ind w:left="993"/>
        <w:jc w:val="both"/>
        <w:rPr>
          <w:rFonts w:ascii="Calibri" w:hAnsi="Calibri" w:cs="Calibri"/>
          <w:b/>
          <w:sz w:val="22"/>
          <w:szCs w:val="22"/>
        </w:rPr>
      </w:pPr>
    </w:p>
    <w:p w14:paraId="7AF7ED50" w14:textId="6679A6F9" w:rsidR="0054789B" w:rsidRPr="0054789B" w:rsidRDefault="0054789B" w:rsidP="0054789B">
      <w:pPr>
        <w:ind w:left="993"/>
        <w:jc w:val="both"/>
        <w:rPr>
          <w:rFonts w:ascii="Calibri" w:hAnsi="Calibri" w:cs="Calibri"/>
          <w:b/>
          <w:sz w:val="22"/>
          <w:szCs w:val="22"/>
        </w:rPr>
      </w:pPr>
      <w:r w:rsidRPr="0054789B">
        <w:rPr>
          <w:rFonts w:ascii="Calibri" w:hAnsi="Calibri" w:cs="Calibri"/>
          <w:b/>
          <w:sz w:val="22"/>
          <w:szCs w:val="22"/>
        </w:rPr>
        <w:t>Cemetery Projects</w:t>
      </w:r>
    </w:p>
    <w:p w14:paraId="14581991" w14:textId="77777777" w:rsidR="0054789B" w:rsidRPr="00BD6BED" w:rsidRDefault="0054789B" w:rsidP="0054789B">
      <w:pPr>
        <w:ind w:left="993"/>
        <w:jc w:val="both"/>
        <w:rPr>
          <w:rFonts w:ascii="Calibri" w:hAnsi="Calibri" w:cs="Calibri"/>
          <w:bCs/>
          <w:sz w:val="22"/>
          <w:szCs w:val="22"/>
        </w:rPr>
      </w:pPr>
      <w:r w:rsidRPr="00BD6BED">
        <w:rPr>
          <w:rFonts w:ascii="Calibri" w:hAnsi="Calibri" w:cs="Calibri"/>
          <w:bCs/>
          <w:sz w:val="22"/>
          <w:szCs w:val="22"/>
        </w:rPr>
        <w:t>Cllr C. Wise outlined the cemetery project budget, noting the following:</w:t>
      </w:r>
    </w:p>
    <w:p w14:paraId="12D97AC3" w14:textId="220294B5" w:rsidR="0054789B" w:rsidRPr="00BD6BED" w:rsidRDefault="0054789B" w:rsidP="00BD6BED">
      <w:pPr>
        <w:pStyle w:val="ListParagraph"/>
        <w:numPr>
          <w:ilvl w:val="0"/>
          <w:numId w:val="5"/>
        </w:numPr>
        <w:rPr>
          <w:rFonts w:ascii="Calibri" w:hAnsi="Calibri" w:cs="Calibri"/>
          <w:bCs/>
          <w:sz w:val="22"/>
          <w:szCs w:val="22"/>
        </w:rPr>
      </w:pPr>
      <w:r w:rsidRPr="00BD6BED">
        <w:rPr>
          <w:rFonts w:ascii="Calibri" w:hAnsi="Calibri" w:cs="Calibri"/>
          <w:bCs/>
          <w:sz w:val="22"/>
          <w:szCs w:val="22"/>
        </w:rPr>
        <w:t xml:space="preserve">The cemetery path project has been deferred to 2026/27  </w:t>
      </w:r>
    </w:p>
    <w:p w14:paraId="3C474F53" w14:textId="285525F2" w:rsidR="0054789B" w:rsidRPr="00BD6BED" w:rsidRDefault="0054789B" w:rsidP="00BD6BED">
      <w:pPr>
        <w:pStyle w:val="ListParagraph"/>
        <w:numPr>
          <w:ilvl w:val="0"/>
          <w:numId w:val="5"/>
        </w:numPr>
        <w:rPr>
          <w:rFonts w:ascii="Calibri" w:hAnsi="Calibri" w:cs="Calibri"/>
          <w:bCs/>
          <w:sz w:val="22"/>
          <w:szCs w:val="22"/>
        </w:rPr>
      </w:pPr>
      <w:r w:rsidRPr="00BD6BED">
        <w:rPr>
          <w:rFonts w:ascii="Calibri" w:hAnsi="Calibri" w:cs="Calibri"/>
          <w:bCs/>
          <w:sz w:val="22"/>
          <w:szCs w:val="22"/>
        </w:rPr>
        <w:t xml:space="preserve">A memorial garden for the scattering of ashes is proposed, in response to increased demand  </w:t>
      </w:r>
    </w:p>
    <w:p w14:paraId="16BAFDBE" w14:textId="30D55F58" w:rsidR="0054789B" w:rsidRPr="00BD6BED" w:rsidRDefault="0054789B" w:rsidP="00BD6BED">
      <w:pPr>
        <w:pStyle w:val="ListParagraph"/>
        <w:numPr>
          <w:ilvl w:val="0"/>
          <w:numId w:val="5"/>
        </w:numPr>
        <w:rPr>
          <w:rFonts w:ascii="Calibri" w:hAnsi="Calibri" w:cs="Calibri"/>
          <w:bCs/>
          <w:sz w:val="22"/>
          <w:szCs w:val="22"/>
        </w:rPr>
      </w:pPr>
      <w:r w:rsidRPr="00BD6BED">
        <w:rPr>
          <w:rFonts w:ascii="Calibri" w:hAnsi="Calibri" w:cs="Calibri"/>
          <w:bCs/>
          <w:sz w:val="22"/>
          <w:szCs w:val="22"/>
        </w:rPr>
        <w:t xml:space="preserve">Phase 2 of the CCTV installation is planned to monitor anti-social </w:t>
      </w:r>
      <w:proofErr w:type="spellStart"/>
      <w:r w:rsidRPr="00BD6BED">
        <w:rPr>
          <w:rFonts w:ascii="Calibri" w:hAnsi="Calibri" w:cs="Calibri"/>
          <w:bCs/>
          <w:sz w:val="22"/>
          <w:szCs w:val="22"/>
        </w:rPr>
        <w:t>behaviour</w:t>
      </w:r>
      <w:proofErr w:type="spellEnd"/>
      <w:r w:rsidRPr="00BD6BED">
        <w:rPr>
          <w:rFonts w:ascii="Calibri" w:hAnsi="Calibri" w:cs="Calibri"/>
          <w:bCs/>
          <w:sz w:val="22"/>
          <w:szCs w:val="22"/>
        </w:rPr>
        <w:t xml:space="preserve"> and support investigations into grave damage complaints  </w:t>
      </w:r>
    </w:p>
    <w:p w14:paraId="1EA52CA8" w14:textId="38B1971D" w:rsidR="0054789B" w:rsidRPr="00BD6BED" w:rsidRDefault="0054789B" w:rsidP="00BD6BED">
      <w:pPr>
        <w:pStyle w:val="ListParagraph"/>
        <w:numPr>
          <w:ilvl w:val="0"/>
          <w:numId w:val="5"/>
        </w:numPr>
        <w:rPr>
          <w:rFonts w:ascii="Calibri" w:hAnsi="Calibri" w:cs="Calibri"/>
          <w:bCs/>
          <w:sz w:val="22"/>
          <w:szCs w:val="22"/>
        </w:rPr>
      </w:pPr>
      <w:r w:rsidRPr="00BD6BED">
        <w:rPr>
          <w:rFonts w:ascii="Calibri" w:hAnsi="Calibri" w:cs="Calibri"/>
          <w:bCs/>
          <w:sz w:val="22"/>
          <w:szCs w:val="22"/>
        </w:rPr>
        <w:t xml:space="preserve">Reopening of the chapel is proposed for inclusion in the strategic plan  </w:t>
      </w:r>
    </w:p>
    <w:p w14:paraId="6BCFBE96" w14:textId="77777777" w:rsidR="0054789B" w:rsidRPr="00BD6BED" w:rsidRDefault="0054789B" w:rsidP="0054789B">
      <w:pPr>
        <w:ind w:left="993"/>
        <w:jc w:val="both"/>
        <w:rPr>
          <w:rFonts w:ascii="Calibri" w:hAnsi="Calibri" w:cs="Calibri"/>
          <w:bCs/>
          <w:sz w:val="22"/>
          <w:szCs w:val="22"/>
        </w:rPr>
      </w:pPr>
      <w:r w:rsidRPr="00BD6BED">
        <w:rPr>
          <w:rFonts w:ascii="Calibri" w:hAnsi="Calibri" w:cs="Calibri"/>
          <w:bCs/>
          <w:sz w:val="22"/>
          <w:szCs w:val="22"/>
        </w:rPr>
        <w:t>Once these projects are completed, the cemetery will be in a strong position.</w:t>
      </w:r>
    </w:p>
    <w:p w14:paraId="1BCF75C2" w14:textId="77777777" w:rsidR="0054789B" w:rsidRPr="0054789B" w:rsidRDefault="0054789B" w:rsidP="0054789B">
      <w:pPr>
        <w:ind w:left="993"/>
        <w:jc w:val="both"/>
        <w:rPr>
          <w:rFonts w:ascii="Calibri" w:hAnsi="Calibri" w:cs="Calibri"/>
          <w:b/>
          <w:sz w:val="22"/>
          <w:szCs w:val="22"/>
        </w:rPr>
      </w:pPr>
    </w:p>
    <w:p w14:paraId="00E5514C" w14:textId="2CA036EB" w:rsidR="0054789B" w:rsidRPr="0054789B" w:rsidRDefault="0054789B" w:rsidP="0054789B">
      <w:pPr>
        <w:ind w:left="993"/>
        <w:jc w:val="both"/>
        <w:rPr>
          <w:rFonts w:ascii="Calibri" w:hAnsi="Calibri" w:cs="Calibri"/>
          <w:b/>
          <w:sz w:val="22"/>
          <w:szCs w:val="22"/>
        </w:rPr>
      </w:pPr>
      <w:r w:rsidRPr="0054789B">
        <w:rPr>
          <w:rFonts w:ascii="Calibri" w:hAnsi="Calibri" w:cs="Calibri"/>
          <w:b/>
          <w:sz w:val="22"/>
          <w:szCs w:val="22"/>
        </w:rPr>
        <w:t>Property Projects</w:t>
      </w:r>
    </w:p>
    <w:p w14:paraId="786C7E76" w14:textId="77777777" w:rsidR="0054789B" w:rsidRPr="00BD6BED" w:rsidRDefault="0054789B" w:rsidP="0054789B">
      <w:pPr>
        <w:ind w:left="993"/>
        <w:jc w:val="both"/>
        <w:rPr>
          <w:rFonts w:ascii="Calibri" w:hAnsi="Calibri" w:cs="Calibri"/>
          <w:bCs/>
          <w:sz w:val="22"/>
          <w:szCs w:val="22"/>
        </w:rPr>
      </w:pPr>
      <w:r w:rsidRPr="00BD6BED">
        <w:rPr>
          <w:rFonts w:ascii="Calibri" w:hAnsi="Calibri" w:cs="Calibri"/>
          <w:bCs/>
          <w:sz w:val="22"/>
          <w:szCs w:val="22"/>
        </w:rPr>
        <w:t xml:space="preserve">There </w:t>
      </w:r>
      <w:proofErr w:type="gramStart"/>
      <w:r w:rsidRPr="00BD6BED">
        <w:rPr>
          <w:rFonts w:ascii="Calibri" w:hAnsi="Calibri" w:cs="Calibri"/>
          <w:bCs/>
          <w:sz w:val="22"/>
          <w:szCs w:val="22"/>
        </w:rPr>
        <w:t>are</w:t>
      </w:r>
      <w:proofErr w:type="gramEnd"/>
      <w:r w:rsidRPr="00BD6BED">
        <w:rPr>
          <w:rFonts w:ascii="Calibri" w:hAnsi="Calibri" w:cs="Calibri"/>
          <w:bCs/>
          <w:sz w:val="22"/>
          <w:szCs w:val="22"/>
        </w:rPr>
        <w:t xml:space="preserve"> currently no property projects budgeted for 2026/27. Members were asked to consider whether any should be included.</w:t>
      </w:r>
    </w:p>
    <w:p w14:paraId="753C7B5D" w14:textId="77777777" w:rsidR="0054789B" w:rsidRPr="0054789B" w:rsidRDefault="0054789B" w:rsidP="0054789B">
      <w:pPr>
        <w:ind w:left="993"/>
        <w:jc w:val="both"/>
        <w:rPr>
          <w:rFonts w:ascii="Calibri" w:hAnsi="Calibri" w:cs="Calibri"/>
          <w:b/>
          <w:sz w:val="22"/>
          <w:szCs w:val="22"/>
        </w:rPr>
      </w:pPr>
    </w:p>
    <w:p w14:paraId="2C5585F7" w14:textId="10F22CB1" w:rsidR="0054789B" w:rsidRPr="0054789B" w:rsidRDefault="0054789B" w:rsidP="0054789B">
      <w:pPr>
        <w:ind w:left="993"/>
        <w:jc w:val="both"/>
        <w:rPr>
          <w:rFonts w:ascii="Calibri" w:hAnsi="Calibri" w:cs="Calibri"/>
          <w:b/>
          <w:sz w:val="22"/>
          <w:szCs w:val="22"/>
        </w:rPr>
      </w:pPr>
      <w:r w:rsidRPr="0054789B">
        <w:rPr>
          <w:rFonts w:ascii="Calibri" w:hAnsi="Calibri" w:cs="Calibri"/>
          <w:b/>
          <w:sz w:val="22"/>
          <w:szCs w:val="22"/>
        </w:rPr>
        <w:t xml:space="preserve">Grounds Projects </w:t>
      </w:r>
    </w:p>
    <w:p w14:paraId="68010CDA" w14:textId="77777777" w:rsidR="0054789B" w:rsidRPr="00BD6BED" w:rsidRDefault="0054789B" w:rsidP="0054789B">
      <w:pPr>
        <w:ind w:left="993"/>
        <w:jc w:val="both"/>
        <w:rPr>
          <w:rFonts w:ascii="Calibri" w:hAnsi="Calibri" w:cs="Calibri"/>
          <w:bCs/>
          <w:sz w:val="22"/>
          <w:szCs w:val="22"/>
        </w:rPr>
      </w:pPr>
      <w:r w:rsidRPr="00BD6BED">
        <w:rPr>
          <w:rFonts w:ascii="Calibri" w:hAnsi="Calibri" w:cs="Calibri"/>
          <w:bCs/>
          <w:sz w:val="22"/>
          <w:szCs w:val="22"/>
        </w:rPr>
        <w:t xml:space="preserve">The Chair reviewed additional grounds-related projects, including the recreation ground path, parish yard toilet, and play area equipment. Clarification was requested regarding the necessity of the Perimeter Green budget.  </w:t>
      </w:r>
    </w:p>
    <w:p w14:paraId="0B56E2E9" w14:textId="7A67CDD0" w:rsidR="0054789B" w:rsidRPr="00BD6BED" w:rsidRDefault="0054789B" w:rsidP="0054789B">
      <w:pPr>
        <w:ind w:left="993"/>
        <w:jc w:val="both"/>
        <w:rPr>
          <w:rFonts w:ascii="Calibri" w:hAnsi="Calibri" w:cs="Calibri"/>
          <w:bCs/>
          <w:sz w:val="22"/>
          <w:szCs w:val="22"/>
        </w:rPr>
      </w:pPr>
      <w:r w:rsidRPr="00BD6BED">
        <w:rPr>
          <w:rFonts w:ascii="Calibri" w:hAnsi="Calibri" w:cs="Calibri"/>
          <w:b/>
          <w:sz w:val="22"/>
          <w:szCs w:val="22"/>
          <w:u w:val="single"/>
        </w:rPr>
        <w:t>ACTION</w:t>
      </w:r>
      <w:r w:rsidRPr="0054789B">
        <w:rPr>
          <w:rFonts w:ascii="Calibri" w:hAnsi="Calibri" w:cs="Calibri"/>
          <w:b/>
          <w:sz w:val="22"/>
          <w:szCs w:val="22"/>
        </w:rPr>
        <w:t>:</w:t>
      </w:r>
      <w:r w:rsidR="00BD6BED">
        <w:rPr>
          <w:rFonts w:ascii="Calibri" w:hAnsi="Calibri" w:cs="Calibri"/>
          <w:b/>
          <w:sz w:val="22"/>
          <w:szCs w:val="22"/>
        </w:rPr>
        <w:t xml:space="preserve"> </w:t>
      </w:r>
      <w:r w:rsidRPr="00BD6BED">
        <w:rPr>
          <w:rFonts w:ascii="Calibri" w:hAnsi="Calibri" w:cs="Calibri"/>
          <w:bCs/>
          <w:sz w:val="22"/>
          <w:szCs w:val="22"/>
        </w:rPr>
        <w:t>Cllr S. Glover to confirm whether the Perimeter Green budget is required.</w:t>
      </w:r>
    </w:p>
    <w:p w14:paraId="1F4BC4B6" w14:textId="77777777" w:rsidR="0054789B" w:rsidRPr="0054789B" w:rsidRDefault="0054789B" w:rsidP="0054789B">
      <w:pPr>
        <w:ind w:left="993"/>
        <w:jc w:val="both"/>
        <w:rPr>
          <w:rFonts w:ascii="Calibri" w:hAnsi="Calibri" w:cs="Calibri"/>
          <w:b/>
          <w:sz w:val="22"/>
          <w:szCs w:val="22"/>
        </w:rPr>
      </w:pPr>
    </w:p>
    <w:p w14:paraId="278D7DD9" w14:textId="77777777" w:rsidR="0054789B" w:rsidRPr="00BD6BED" w:rsidRDefault="0054789B" w:rsidP="0054789B">
      <w:pPr>
        <w:ind w:left="993"/>
        <w:jc w:val="both"/>
        <w:rPr>
          <w:rFonts w:ascii="Calibri" w:hAnsi="Calibri" w:cs="Calibri"/>
          <w:bCs/>
          <w:sz w:val="22"/>
          <w:szCs w:val="22"/>
        </w:rPr>
      </w:pPr>
      <w:r w:rsidRPr="00BD6BED">
        <w:rPr>
          <w:rFonts w:ascii="Calibri" w:hAnsi="Calibri" w:cs="Calibri"/>
          <w:bCs/>
          <w:sz w:val="22"/>
          <w:szCs w:val="22"/>
        </w:rPr>
        <w:t>Cllr D. Buckley remarked positively on the progress being made in delivering the Council’s strategic plan.</w:t>
      </w:r>
    </w:p>
    <w:p w14:paraId="139209BE" w14:textId="77777777" w:rsidR="00C329A3" w:rsidRPr="00565C7F" w:rsidRDefault="00C329A3" w:rsidP="00CD053A">
      <w:pPr>
        <w:ind w:left="993" w:hanging="993"/>
        <w:jc w:val="both"/>
        <w:rPr>
          <w:rFonts w:ascii="Calibri" w:hAnsi="Calibri" w:cs="Calibri"/>
          <w:bCs/>
          <w:sz w:val="10"/>
          <w:szCs w:val="10"/>
        </w:rPr>
      </w:pPr>
    </w:p>
    <w:p w14:paraId="60CC5AE0" w14:textId="74F48EE1" w:rsidR="00CD053A" w:rsidRPr="00452029" w:rsidRDefault="00CD053A" w:rsidP="00CD053A">
      <w:pPr>
        <w:ind w:left="993" w:hanging="993"/>
        <w:jc w:val="both"/>
        <w:rPr>
          <w:rFonts w:ascii="Calibri" w:hAnsi="Calibri" w:cs="Calibri"/>
          <w:bCs/>
          <w:sz w:val="22"/>
          <w:szCs w:val="22"/>
        </w:rPr>
      </w:pPr>
      <w:r w:rsidRPr="00452029">
        <w:rPr>
          <w:rFonts w:ascii="Calibri" w:hAnsi="Calibri" w:cs="Calibri"/>
          <w:b/>
          <w:sz w:val="22"/>
          <w:szCs w:val="22"/>
        </w:rPr>
        <w:t>FC2</w:t>
      </w:r>
      <w:r w:rsidR="00C329A3">
        <w:rPr>
          <w:rFonts w:ascii="Calibri" w:hAnsi="Calibri" w:cs="Calibri"/>
          <w:b/>
          <w:sz w:val="22"/>
          <w:szCs w:val="22"/>
        </w:rPr>
        <w:t>5</w:t>
      </w:r>
      <w:r w:rsidRPr="00452029">
        <w:rPr>
          <w:rFonts w:ascii="Calibri" w:hAnsi="Calibri" w:cs="Calibri"/>
          <w:b/>
          <w:sz w:val="22"/>
          <w:szCs w:val="22"/>
        </w:rPr>
        <w:t>/</w:t>
      </w:r>
      <w:r w:rsidR="00C329A3">
        <w:rPr>
          <w:rFonts w:ascii="Calibri" w:hAnsi="Calibri" w:cs="Calibri"/>
          <w:b/>
          <w:sz w:val="22"/>
          <w:szCs w:val="22"/>
        </w:rPr>
        <w:t>10</w:t>
      </w:r>
      <w:r w:rsidRPr="00452029">
        <w:rPr>
          <w:rFonts w:ascii="Calibri" w:hAnsi="Calibri" w:cs="Calibri"/>
          <w:bCs/>
          <w:sz w:val="22"/>
          <w:szCs w:val="22"/>
        </w:rPr>
        <w:tab/>
      </w:r>
      <w:r w:rsidRPr="00452029">
        <w:rPr>
          <w:rFonts w:ascii="Calibri" w:hAnsi="Calibri" w:cs="Calibri"/>
          <w:b/>
          <w:sz w:val="22"/>
          <w:szCs w:val="22"/>
        </w:rPr>
        <w:t>PUBLIC QUESTIONS</w:t>
      </w:r>
    </w:p>
    <w:p w14:paraId="436D8893" w14:textId="77777777" w:rsidR="009C7E42" w:rsidRDefault="00E31457" w:rsidP="00C329A3">
      <w:pPr>
        <w:ind w:left="993"/>
        <w:jc w:val="both"/>
        <w:rPr>
          <w:rFonts w:ascii="Calibri" w:hAnsi="Calibri" w:cs="Calibri"/>
          <w:bCs/>
          <w:sz w:val="22"/>
          <w:szCs w:val="22"/>
        </w:rPr>
      </w:pPr>
      <w:r>
        <w:rPr>
          <w:rFonts w:ascii="Calibri" w:hAnsi="Calibri" w:cs="Calibri"/>
          <w:bCs/>
          <w:sz w:val="22"/>
          <w:szCs w:val="22"/>
        </w:rPr>
        <w:t>Cllr E. Larcombe commented on the following,</w:t>
      </w:r>
    </w:p>
    <w:p w14:paraId="06F74D0A" w14:textId="59A10E91" w:rsidR="0097337B" w:rsidRDefault="0097337B" w:rsidP="0097337B">
      <w:pPr>
        <w:pStyle w:val="ListParagraph"/>
        <w:numPr>
          <w:ilvl w:val="0"/>
          <w:numId w:val="7"/>
        </w:numPr>
        <w:jc w:val="both"/>
        <w:rPr>
          <w:rFonts w:ascii="Calibri" w:hAnsi="Calibri" w:cs="Calibri"/>
          <w:bCs/>
          <w:sz w:val="22"/>
          <w:szCs w:val="22"/>
        </w:rPr>
      </w:pPr>
      <w:r w:rsidRPr="0097337B">
        <w:rPr>
          <w:rFonts w:ascii="Calibri" w:hAnsi="Calibri" w:cs="Calibri"/>
          <w:bCs/>
          <w:sz w:val="22"/>
          <w:szCs w:val="22"/>
        </w:rPr>
        <w:t>He expressed concern regarding the parish yard fencing, noting that the current mesh style appears untidy compared to the previously installed close-boarded fen</w:t>
      </w:r>
      <w:r>
        <w:rPr>
          <w:rFonts w:ascii="Calibri" w:hAnsi="Calibri" w:cs="Calibri"/>
          <w:bCs/>
          <w:sz w:val="22"/>
          <w:szCs w:val="22"/>
        </w:rPr>
        <w:t>ce.</w:t>
      </w:r>
    </w:p>
    <w:p w14:paraId="024B136C" w14:textId="77777777" w:rsidR="0097337B" w:rsidRDefault="0097337B" w:rsidP="0097337B">
      <w:pPr>
        <w:pStyle w:val="ListParagraph"/>
        <w:numPr>
          <w:ilvl w:val="0"/>
          <w:numId w:val="7"/>
        </w:numPr>
        <w:jc w:val="both"/>
        <w:rPr>
          <w:rFonts w:ascii="Calibri" w:hAnsi="Calibri" w:cs="Calibri"/>
          <w:bCs/>
          <w:sz w:val="22"/>
          <w:szCs w:val="22"/>
        </w:rPr>
      </w:pPr>
      <w:r w:rsidRPr="0097337B">
        <w:rPr>
          <w:rFonts w:ascii="Calibri" w:hAnsi="Calibri" w:cs="Calibri"/>
          <w:bCs/>
          <w:sz w:val="22"/>
          <w:szCs w:val="22"/>
        </w:rPr>
        <w:t>He referred to the Beating of the Bounds event held in 1987.</w:t>
      </w:r>
    </w:p>
    <w:p w14:paraId="51EC6FBF" w14:textId="77777777" w:rsidR="0097337B" w:rsidRDefault="0097337B" w:rsidP="0097337B">
      <w:pPr>
        <w:pStyle w:val="ListParagraph"/>
        <w:numPr>
          <w:ilvl w:val="0"/>
          <w:numId w:val="7"/>
        </w:numPr>
        <w:jc w:val="both"/>
        <w:rPr>
          <w:rFonts w:ascii="Calibri" w:hAnsi="Calibri" w:cs="Calibri"/>
          <w:bCs/>
          <w:sz w:val="22"/>
          <w:szCs w:val="22"/>
        </w:rPr>
      </w:pPr>
      <w:r w:rsidRPr="0097337B">
        <w:rPr>
          <w:rFonts w:ascii="Calibri" w:hAnsi="Calibri" w:cs="Calibri"/>
          <w:bCs/>
          <w:sz w:val="22"/>
          <w:szCs w:val="22"/>
        </w:rPr>
        <w:t>He highlighted the need for funding to support the Parish Council’s response to the River Thames Scheme Development Consent Order. He noted that a formal submission to the Planning Inspectorate would be required within six weeks</w:t>
      </w:r>
      <w:r>
        <w:rPr>
          <w:rFonts w:ascii="Calibri" w:hAnsi="Calibri" w:cs="Calibri"/>
          <w:bCs/>
          <w:sz w:val="22"/>
          <w:szCs w:val="22"/>
        </w:rPr>
        <w:t xml:space="preserve"> of when it is announced</w:t>
      </w:r>
      <w:r w:rsidRPr="0097337B">
        <w:rPr>
          <w:rFonts w:ascii="Calibri" w:hAnsi="Calibri" w:cs="Calibri"/>
          <w:bCs/>
          <w:sz w:val="22"/>
          <w:szCs w:val="22"/>
        </w:rPr>
        <w:t xml:space="preserve"> and estimated that legal representation could cost in the region of £20,000.</w:t>
      </w:r>
    </w:p>
    <w:p w14:paraId="4C10962E" w14:textId="64E8CC24" w:rsidR="0097337B" w:rsidRPr="0097337B" w:rsidRDefault="0097337B" w:rsidP="0097337B">
      <w:pPr>
        <w:pStyle w:val="ListParagraph"/>
        <w:numPr>
          <w:ilvl w:val="0"/>
          <w:numId w:val="7"/>
        </w:numPr>
        <w:jc w:val="both"/>
        <w:rPr>
          <w:rFonts w:ascii="Calibri" w:hAnsi="Calibri" w:cs="Calibri"/>
          <w:bCs/>
          <w:sz w:val="22"/>
          <w:szCs w:val="22"/>
        </w:rPr>
      </w:pPr>
      <w:r w:rsidRPr="0097337B">
        <w:rPr>
          <w:rFonts w:ascii="Calibri" w:hAnsi="Calibri" w:cs="Calibri"/>
          <w:bCs/>
          <w:sz w:val="22"/>
          <w:szCs w:val="22"/>
        </w:rPr>
        <w:t>He queried whether the draft budget made adequate provision for legal expenses associated with ongoing matters, particularly those relating to LAMP.</w:t>
      </w:r>
    </w:p>
    <w:p w14:paraId="23186E19" w14:textId="77777777" w:rsidR="00E31457" w:rsidRPr="00FB2A25" w:rsidRDefault="00E31457" w:rsidP="00E31457">
      <w:pPr>
        <w:jc w:val="both"/>
        <w:rPr>
          <w:rFonts w:ascii="Calibri" w:hAnsi="Calibri" w:cs="Calibri"/>
          <w:bCs/>
          <w:sz w:val="10"/>
          <w:szCs w:val="10"/>
        </w:rPr>
      </w:pPr>
    </w:p>
    <w:p w14:paraId="60F405C9" w14:textId="5E7D954F" w:rsidR="00CD053A" w:rsidRPr="00452029" w:rsidRDefault="00E31457" w:rsidP="00CD053A">
      <w:pPr>
        <w:ind w:left="993"/>
        <w:jc w:val="both"/>
        <w:rPr>
          <w:rFonts w:ascii="Calibri" w:hAnsi="Calibri" w:cs="Calibri"/>
          <w:bCs/>
          <w:sz w:val="22"/>
          <w:szCs w:val="22"/>
        </w:rPr>
      </w:pPr>
      <w:r>
        <w:rPr>
          <w:rFonts w:ascii="Calibri" w:hAnsi="Calibri" w:cs="Calibri"/>
          <w:bCs/>
          <w:sz w:val="22"/>
          <w:szCs w:val="22"/>
        </w:rPr>
        <w:t>A resident commented that there was a Beating of the Bounds in 2000, which was successful and less ambitious.  The Chair said she would take all the information back to the Lead Member.</w:t>
      </w:r>
    </w:p>
    <w:p w14:paraId="0C8ECFB5" w14:textId="77777777" w:rsidR="00CD053A" w:rsidRPr="00452029" w:rsidRDefault="00CD053A" w:rsidP="00CD053A">
      <w:pPr>
        <w:jc w:val="both"/>
        <w:rPr>
          <w:rFonts w:ascii="Calibri" w:hAnsi="Calibri" w:cs="Calibri"/>
          <w:bCs/>
          <w:sz w:val="14"/>
          <w:szCs w:val="14"/>
        </w:rPr>
      </w:pPr>
    </w:p>
    <w:p w14:paraId="5DC30481" w14:textId="577466A6" w:rsidR="00CD053A" w:rsidRDefault="00CD053A" w:rsidP="00CD053A">
      <w:pPr>
        <w:ind w:left="993" w:hanging="993"/>
        <w:jc w:val="both"/>
        <w:rPr>
          <w:rFonts w:ascii="Calibri" w:hAnsi="Calibri" w:cs="Calibri"/>
          <w:b/>
          <w:sz w:val="22"/>
          <w:szCs w:val="22"/>
        </w:rPr>
      </w:pPr>
      <w:r w:rsidRPr="00452029">
        <w:rPr>
          <w:rFonts w:ascii="Calibri" w:hAnsi="Calibri" w:cs="Calibri"/>
          <w:b/>
          <w:sz w:val="22"/>
          <w:szCs w:val="22"/>
        </w:rPr>
        <w:t>FC</w:t>
      </w:r>
      <w:r w:rsidR="00C329A3">
        <w:rPr>
          <w:rFonts w:ascii="Calibri" w:hAnsi="Calibri" w:cs="Calibri"/>
          <w:b/>
          <w:sz w:val="22"/>
          <w:szCs w:val="22"/>
        </w:rPr>
        <w:t>25</w:t>
      </w:r>
      <w:r w:rsidRPr="00452029">
        <w:rPr>
          <w:rFonts w:ascii="Calibri" w:hAnsi="Calibri" w:cs="Calibri"/>
          <w:b/>
          <w:sz w:val="22"/>
          <w:szCs w:val="22"/>
        </w:rPr>
        <w:t>/</w:t>
      </w:r>
      <w:r w:rsidR="00C329A3">
        <w:rPr>
          <w:rFonts w:ascii="Calibri" w:hAnsi="Calibri" w:cs="Calibri"/>
          <w:b/>
          <w:sz w:val="22"/>
          <w:szCs w:val="22"/>
        </w:rPr>
        <w:t>11</w:t>
      </w:r>
      <w:r w:rsidRPr="00452029">
        <w:rPr>
          <w:rFonts w:ascii="Calibri" w:hAnsi="Calibri" w:cs="Calibri"/>
          <w:bCs/>
          <w:sz w:val="22"/>
          <w:szCs w:val="22"/>
        </w:rPr>
        <w:tab/>
      </w:r>
      <w:r w:rsidRPr="00452029">
        <w:rPr>
          <w:rFonts w:ascii="Calibri" w:hAnsi="Calibri" w:cs="Calibri"/>
          <w:b/>
          <w:sz w:val="22"/>
          <w:szCs w:val="22"/>
        </w:rPr>
        <w:t xml:space="preserve">NEXT MEETING </w:t>
      </w:r>
    </w:p>
    <w:p w14:paraId="46F7EF63" w14:textId="0CAE03C7" w:rsidR="00C329A3" w:rsidRPr="00C329A3" w:rsidRDefault="00C329A3" w:rsidP="00CD053A">
      <w:pPr>
        <w:ind w:left="993" w:hanging="993"/>
        <w:jc w:val="both"/>
        <w:rPr>
          <w:rFonts w:ascii="Calibri" w:hAnsi="Calibri" w:cs="Calibri"/>
          <w:bCs/>
          <w:sz w:val="22"/>
          <w:szCs w:val="22"/>
        </w:rPr>
      </w:pPr>
      <w:r>
        <w:rPr>
          <w:rFonts w:ascii="Calibri" w:hAnsi="Calibri" w:cs="Calibri"/>
          <w:b/>
          <w:sz w:val="22"/>
          <w:szCs w:val="22"/>
        </w:rPr>
        <w:lastRenderedPageBreak/>
        <w:tab/>
      </w:r>
      <w:r w:rsidRPr="00C329A3">
        <w:rPr>
          <w:rFonts w:ascii="Calibri" w:hAnsi="Calibri" w:cs="Calibri"/>
          <w:bCs/>
          <w:sz w:val="22"/>
          <w:szCs w:val="22"/>
        </w:rPr>
        <w:t xml:space="preserve">The </w:t>
      </w:r>
      <w:r>
        <w:rPr>
          <w:rFonts w:ascii="Calibri" w:hAnsi="Calibri" w:cs="Calibri"/>
          <w:bCs/>
          <w:sz w:val="22"/>
          <w:szCs w:val="22"/>
        </w:rPr>
        <w:t xml:space="preserve">Finance Committee will </w:t>
      </w:r>
      <w:proofErr w:type="spellStart"/>
      <w:r>
        <w:rPr>
          <w:rFonts w:ascii="Calibri" w:hAnsi="Calibri" w:cs="Calibri"/>
          <w:bCs/>
          <w:sz w:val="22"/>
          <w:szCs w:val="22"/>
        </w:rPr>
        <w:t>finalise</w:t>
      </w:r>
      <w:proofErr w:type="spellEnd"/>
      <w:r>
        <w:rPr>
          <w:rFonts w:ascii="Calibri" w:hAnsi="Calibri" w:cs="Calibri"/>
          <w:bCs/>
          <w:sz w:val="22"/>
          <w:szCs w:val="22"/>
        </w:rPr>
        <w:t xml:space="preserve"> its budget and precept recommendation for Full Council at the Committee meeting on Monday 24</w:t>
      </w:r>
      <w:r w:rsidRPr="00C329A3">
        <w:rPr>
          <w:rFonts w:ascii="Calibri" w:hAnsi="Calibri" w:cs="Calibri"/>
          <w:bCs/>
          <w:sz w:val="22"/>
          <w:szCs w:val="22"/>
          <w:vertAlign w:val="superscript"/>
        </w:rPr>
        <w:t>th</w:t>
      </w:r>
      <w:r>
        <w:rPr>
          <w:rFonts w:ascii="Calibri" w:hAnsi="Calibri" w:cs="Calibri"/>
          <w:bCs/>
          <w:sz w:val="22"/>
          <w:szCs w:val="22"/>
        </w:rPr>
        <w:t xml:space="preserve"> November 2025.</w:t>
      </w:r>
    </w:p>
    <w:p w14:paraId="0A4C0138" w14:textId="77777777" w:rsidR="00452029" w:rsidRPr="00452029" w:rsidRDefault="00452029" w:rsidP="00CD053A">
      <w:pPr>
        <w:ind w:left="993" w:hanging="993"/>
        <w:jc w:val="both"/>
        <w:rPr>
          <w:rFonts w:ascii="Calibri" w:hAnsi="Calibri" w:cs="Calibri"/>
          <w:bCs/>
          <w:sz w:val="22"/>
          <w:szCs w:val="22"/>
        </w:rPr>
      </w:pPr>
    </w:p>
    <w:p w14:paraId="02760750" w14:textId="7687D716" w:rsidR="00452029" w:rsidRDefault="00CD053A" w:rsidP="0097337B">
      <w:pPr>
        <w:ind w:left="993" w:hanging="993"/>
        <w:rPr>
          <w:rFonts w:ascii="Calibri" w:hAnsi="Calibri" w:cs="Calibri"/>
          <w:b/>
          <w:noProof/>
          <w:sz w:val="22"/>
          <w:szCs w:val="22"/>
        </w:rPr>
      </w:pPr>
      <w:r w:rsidRPr="00452029">
        <w:rPr>
          <w:rFonts w:ascii="Calibri" w:hAnsi="Calibri" w:cs="Calibri"/>
          <w:sz w:val="22"/>
          <w:szCs w:val="22"/>
        </w:rPr>
        <w:t xml:space="preserve">This meeting closed at </w:t>
      </w:r>
      <w:r w:rsidR="00C329A3">
        <w:rPr>
          <w:rFonts w:ascii="Calibri" w:hAnsi="Calibri" w:cs="Calibri"/>
          <w:sz w:val="22"/>
          <w:szCs w:val="22"/>
        </w:rPr>
        <w:t>6.51pm</w:t>
      </w:r>
      <w:r w:rsidRPr="00452029">
        <w:rPr>
          <w:rFonts w:ascii="Calibri" w:hAnsi="Calibri" w:cs="Calibri"/>
          <w:sz w:val="22"/>
          <w:szCs w:val="22"/>
        </w:rPr>
        <w:t xml:space="preserve">  </w:t>
      </w:r>
    </w:p>
    <w:p w14:paraId="684F2BF6" w14:textId="1824C364" w:rsidR="00452029" w:rsidRDefault="00452029" w:rsidP="00CD053A">
      <w:pPr>
        <w:ind w:left="993" w:hanging="993"/>
        <w:jc w:val="right"/>
        <w:rPr>
          <w:rFonts w:ascii="Calibri" w:hAnsi="Calibri" w:cs="Calibri"/>
          <w:b/>
          <w:noProof/>
          <w:sz w:val="22"/>
          <w:szCs w:val="22"/>
        </w:rPr>
      </w:pPr>
    </w:p>
    <w:p w14:paraId="0E56A192" w14:textId="54536BFD" w:rsidR="005B5BC8" w:rsidRPr="005B5BC8" w:rsidRDefault="00CD053A" w:rsidP="0097337B">
      <w:pPr>
        <w:ind w:left="993" w:hanging="993"/>
        <w:jc w:val="right"/>
        <w:rPr>
          <w:rFonts w:ascii="Calibri" w:hAnsi="Calibri" w:cs="Calibri"/>
          <w:b/>
          <w:sz w:val="22"/>
          <w:szCs w:val="22"/>
        </w:rPr>
      </w:pPr>
      <w:r w:rsidRPr="00452029">
        <w:rPr>
          <w:rFonts w:ascii="Calibri" w:hAnsi="Calibri" w:cs="Calibri"/>
          <w:b/>
          <w:noProof/>
          <w:sz w:val="22"/>
          <w:szCs w:val="22"/>
        </w:rPr>
        <w:t>Chair</w:t>
      </w:r>
      <w:r w:rsidR="00452029">
        <w:rPr>
          <w:rFonts w:ascii="Calibri" w:hAnsi="Calibri" w:cs="Calibri"/>
          <w:b/>
          <w:noProof/>
          <w:sz w:val="22"/>
          <w:szCs w:val="22"/>
        </w:rPr>
        <w:t>p</w:t>
      </w:r>
      <w:r w:rsidRPr="00452029">
        <w:rPr>
          <w:rFonts w:ascii="Calibri" w:hAnsi="Calibri" w:cs="Calibri"/>
          <w:b/>
          <w:noProof/>
          <w:sz w:val="22"/>
          <w:szCs w:val="22"/>
        </w:rPr>
        <w:t>erson Signature: x_________________________</w:t>
      </w:r>
      <w:r w:rsidR="0019038B" w:rsidRPr="0019038B">
        <w:rPr>
          <w:rFonts w:ascii="Calibri" w:hAnsi="Calibri" w:cs="Calibri"/>
          <w:b/>
          <w:noProof/>
          <w:sz w:val="22"/>
          <w:szCs w:val="22"/>
        </w:rPr>
        <mc:AlternateContent>
          <mc:Choice Requires="wps">
            <w:drawing>
              <wp:anchor distT="45720" distB="45720" distL="114300" distR="114300" simplePos="0" relativeHeight="251661312" behindDoc="0" locked="0" layoutInCell="1" allowOverlap="1" wp14:anchorId="1E23E401" wp14:editId="171E9A45">
                <wp:simplePos x="0" y="0"/>
                <wp:positionH relativeFrom="margin">
                  <wp:posOffset>5768340</wp:posOffset>
                </wp:positionH>
                <wp:positionV relativeFrom="paragraph">
                  <wp:posOffset>40640</wp:posOffset>
                </wp:positionV>
                <wp:extent cx="812800" cy="274955"/>
                <wp:effectExtent l="0" t="0" r="0" b="0"/>
                <wp:wrapSquare wrapText="bothSides"/>
                <wp:docPr id="672618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74955"/>
                        </a:xfrm>
                        <a:prstGeom prst="rect">
                          <a:avLst/>
                        </a:prstGeom>
                        <a:noFill/>
                        <a:ln w="9525">
                          <a:noFill/>
                          <a:miter lim="800000"/>
                          <a:headEnd/>
                          <a:tailEnd/>
                        </a:ln>
                      </wps:spPr>
                      <wps:txbx>
                        <w:txbxContent>
                          <w:p w14:paraId="2ACE5739" w14:textId="77777777" w:rsidR="0019038B" w:rsidRDefault="0019038B" w:rsidP="0019038B">
                            <w:r w:rsidRPr="0019038B">
                              <w:rPr>
                                <w:rFonts w:asciiTheme="minorHAnsi" w:hAnsiTheme="minorHAnsi" w:cstheme="minorHAnsi"/>
                              </w:rPr>
                              <w:t>Initial</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23E401" id="_x0000_t202" coordsize="21600,21600" o:spt="202" path="m,l,21600r21600,l21600,xe">
                <v:stroke joinstyle="miter"/>
                <v:path gradientshapeok="t" o:connecttype="rect"/>
              </v:shapetype>
              <v:shape id="Text Box 2" o:spid="_x0000_s1026" type="#_x0000_t202" style="position:absolute;left:0;text-align:left;margin-left:454.2pt;margin-top:3.2pt;width:64pt;height:21.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" filled="f" stroked="f">
                <v:textbox>
                  <w:txbxContent>
                    <w:p w14:paraId="2ACE5739" w14:textId="77777777" w:rsidR="0019038B" w:rsidRDefault="0019038B" w:rsidP="0019038B">
                      <w:r w:rsidRPr="0019038B">
                        <w:rPr>
                          <w:rFonts w:asciiTheme="minorHAnsi" w:hAnsiTheme="minorHAnsi" w:cstheme="minorHAnsi"/>
                        </w:rPr>
                        <w:t>Initial</w:t>
                      </w:r>
                      <w:r>
                        <w:t xml:space="preserve"> </w:t>
                      </w:r>
                    </w:p>
                  </w:txbxContent>
                </v:textbox>
                <w10:wrap type="square" anchorx="margin"/>
              </v:shape>
            </w:pict>
          </mc:Fallback>
        </mc:AlternateContent>
      </w:r>
    </w:p>
    <w:sectPr w:rsidR="005B5BC8" w:rsidRPr="005B5BC8" w:rsidSect="00452029">
      <w:headerReference w:type="even" r:id="rId9"/>
      <w:headerReference w:type="default" r:id="rId10"/>
      <w:footerReference w:type="even" r:id="rId11"/>
      <w:footerReference w:type="default" r:id="rId12"/>
      <w:headerReference w:type="first" r:id="rId13"/>
      <w:footerReference w:type="first" r:id="rId14"/>
      <w:pgSz w:w="12240" w:h="15840"/>
      <w:pgMar w:top="562" w:right="1181" w:bottom="85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A8F1F" w14:textId="77777777" w:rsidR="00906C63" w:rsidRDefault="00906C63" w:rsidP="00AC3339">
      <w:r>
        <w:separator/>
      </w:r>
    </w:p>
  </w:endnote>
  <w:endnote w:type="continuationSeparator" w:id="0">
    <w:p w14:paraId="098E3F2E" w14:textId="77777777" w:rsidR="00906C63" w:rsidRDefault="00906C63" w:rsidP="00AC3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Device Font 10cpi"/>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altName w:val=" 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24E3" w14:textId="77777777" w:rsidR="000C718A" w:rsidRDefault="000C7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83C0" w14:textId="77777777" w:rsidR="000C718A" w:rsidRDefault="000C71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CA6A" w14:textId="77777777" w:rsidR="000C718A" w:rsidRDefault="000C7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DCC63" w14:textId="77777777" w:rsidR="00906C63" w:rsidRDefault="00906C63" w:rsidP="00AC3339">
      <w:r>
        <w:separator/>
      </w:r>
    </w:p>
  </w:footnote>
  <w:footnote w:type="continuationSeparator" w:id="0">
    <w:p w14:paraId="7A5B144A" w14:textId="77777777" w:rsidR="00906C63" w:rsidRDefault="00906C63" w:rsidP="00AC3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E8D4" w14:textId="77777777" w:rsidR="000C718A" w:rsidRDefault="000C71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591304"/>
      <w:docPartObj>
        <w:docPartGallery w:val="Watermarks"/>
        <w:docPartUnique/>
      </w:docPartObj>
    </w:sdtPr>
    <w:sdtContent>
      <w:p w14:paraId="70362902" w14:textId="7474A9B2" w:rsidR="000C718A" w:rsidRDefault="000C718A">
        <w:pPr>
          <w:pStyle w:val="Header"/>
        </w:pPr>
        <w:r>
          <w:rPr>
            <w:noProof/>
          </w:rPr>
          <w:pict w14:anchorId="65B8E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DFBC" w14:textId="77777777" w:rsidR="000C718A" w:rsidRDefault="000C7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31BAB"/>
    <w:multiLevelType w:val="hybridMultilevel"/>
    <w:tmpl w:val="9594D906"/>
    <w:lvl w:ilvl="0" w:tplc="6590A87E">
      <w:numFmt w:val="bullet"/>
      <w:lvlText w:val="-"/>
      <w:lvlJc w:val="left"/>
      <w:pPr>
        <w:ind w:left="1353" w:hanging="360"/>
      </w:pPr>
      <w:rPr>
        <w:rFonts w:ascii="Calibri" w:eastAsia="Times New Roman"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 w15:restartNumberingAfterBreak="0">
    <w:nsid w:val="245D4DCE"/>
    <w:multiLevelType w:val="hybridMultilevel"/>
    <w:tmpl w:val="CB06548C"/>
    <w:lvl w:ilvl="0" w:tplc="988E26D2">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 w15:restartNumberingAfterBreak="0">
    <w:nsid w:val="27D41A72"/>
    <w:multiLevelType w:val="hybridMultilevel"/>
    <w:tmpl w:val="0EBEF4F4"/>
    <w:lvl w:ilvl="0" w:tplc="69A078EA">
      <w:start w:val="1"/>
      <w:numFmt w:val="lowerRoman"/>
      <w:lvlText w:val="%1)"/>
      <w:lvlJc w:val="left"/>
      <w:pPr>
        <w:ind w:left="1761" w:hanging="720"/>
      </w:pPr>
      <w:rPr>
        <w:rFonts w:hint="default"/>
      </w:rPr>
    </w:lvl>
    <w:lvl w:ilvl="1" w:tplc="08090019" w:tentative="1">
      <w:start w:val="1"/>
      <w:numFmt w:val="lowerLetter"/>
      <w:lvlText w:val="%2."/>
      <w:lvlJc w:val="left"/>
      <w:pPr>
        <w:ind w:left="2121" w:hanging="360"/>
      </w:pPr>
    </w:lvl>
    <w:lvl w:ilvl="2" w:tplc="0809001B" w:tentative="1">
      <w:start w:val="1"/>
      <w:numFmt w:val="lowerRoman"/>
      <w:lvlText w:val="%3."/>
      <w:lvlJc w:val="right"/>
      <w:pPr>
        <w:ind w:left="2841" w:hanging="180"/>
      </w:pPr>
    </w:lvl>
    <w:lvl w:ilvl="3" w:tplc="0809000F" w:tentative="1">
      <w:start w:val="1"/>
      <w:numFmt w:val="decimal"/>
      <w:lvlText w:val="%4."/>
      <w:lvlJc w:val="left"/>
      <w:pPr>
        <w:ind w:left="3561" w:hanging="360"/>
      </w:pPr>
    </w:lvl>
    <w:lvl w:ilvl="4" w:tplc="08090019" w:tentative="1">
      <w:start w:val="1"/>
      <w:numFmt w:val="lowerLetter"/>
      <w:lvlText w:val="%5."/>
      <w:lvlJc w:val="left"/>
      <w:pPr>
        <w:ind w:left="4281" w:hanging="360"/>
      </w:pPr>
    </w:lvl>
    <w:lvl w:ilvl="5" w:tplc="0809001B" w:tentative="1">
      <w:start w:val="1"/>
      <w:numFmt w:val="lowerRoman"/>
      <w:lvlText w:val="%6."/>
      <w:lvlJc w:val="right"/>
      <w:pPr>
        <w:ind w:left="5001" w:hanging="180"/>
      </w:pPr>
    </w:lvl>
    <w:lvl w:ilvl="6" w:tplc="0809000F" w:tentative="1">
      <w:start w:val="1"/>
      <w:numFmt w:val="decimal"/>
      <w:lvlText w:val="%7."/>
      <w:lvlJc w:val="left"/>
      <w:pPr>
        <w:ind w:left="5721" w:hanging="360"/>
      </w:pPr>
    </w:lvl>
    <w:lvl w:ilvl="7" w:tplc="08090019" w:tentative="1">
      <w:start w:val="1"/>
      <w:numFmt w:val="lowerLetter"/>
      <w:lvlText w:val="%8."/>
      <w:lvlJc w:val="left"/>
      <w:pPr>
        <w:ind w:left="6441" w:hanging="360"/>
      </w:pPr>
    </w:lvl>
    <w:lvl w:ilvl="8" w:tplc="0809001B" w:tentative="1">
      <w:start w:val="1"/>
      <w:numFmt w:val="lowerRoman"/>
      <w:lvlText w:val="%9."/>
      <w:lvlJc w:val="right"/>
      <w:pPr>
        <w:ind w:left="7161" w:hanging="180"/>
      </w:pPr>
    </w:lvl>
  </w:abstractNum>
  <w:abstractNum w:abstractNumId="3" w15:restartNumberingAfterBreak="0">
    <w:nsid w:val="2B5753B1"/>
    <w:multiLevelType w:val="hybridMultilevel"/>
    <w:tmpl w:val="EB84B22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 w15:restartNumberingAfterBreak="0">
    <w:nsid w:val="46C000FD"/>
    <w:multiLevelType w:val="hybridMultilevel"/>
    <w:tmpl w:val="044653BE"/>
    <w:lvl w:ilvl="0" w:tplc="04090001">
      <w:start w:val="1"/>
      <w:numFmt w:val="bullet"/>
      <w:lvlText w:val=""/>
      <w:lvlJc w:val="left"/>
      <w:pPr>
        <w:ind w:left="1353" w:hanging="360"/>
      </w:pPr>
      <w:rPr>
        <w:rFonts w:ascii="Symbol" w:hAnsi="Symbol"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5" w15:restartNumberingAfterBreak="0">
    <w:nsid w:val="48FA599C"/>
    <w:multiLevelType w:val="hybridMultilevel"/>
    <w:tmpl w:val="04D6BEEA"/>
    <w:lvl w:ilvl="0" w:tplc="0409001B">
      <w:start w:val="1"/>
      <w:numFmt w:val="lowerRoman"/>
      <w:lvlText w:val="%1."/>
      <w:lvlJc w:val="righ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6" w15:restartNumberingAfterBreak="0">
    <w:nsid w:val="62B20D32"/>
    <w:multiLevelType w:val="hybridMultilevel"/>
    <w:tmpl w:val="ECBEEBE6"/>
    <w:lvl w:ilvl="0" w:tplc="1DF820F0">
      <w:start w:val="1"/>
      <w:numFmt w:val="decimal"/>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num w:numId="1" w16cid:durableId="1825076628">
    <w:abstractNumId w:val="6"/>
  </w:num>
  <w:num w:numId="2" w16cid:durableId="1800949019">
    <w:abstractNumId w:val="1"/>
  </w:num>
  <w:num w:numId="3" w16cid:durableId="154421183">
    <w:abstractNumId w:val="3"/>
  </w:num>
  <w:num w:numId="4" w16cid:durableId="1993486259">
    <w:abstractNumId w:val="0"/>
  </w:num>
  <w:num w:numId="5" w16cid:durableId="395051454">
    <w:abstractNumId w:val="4"/>
  </w:num>
  <w:num w:numId="6" w16cid:durableId="2146697216">
    <w:abstractNumId w:val="2"/>
  </w:num>
  <w:num w:numId="7" w16cid:durableId="83048458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E5"/>
    <w:rsid w:val="00001235"/>
    <w:rsid w:val="000039A7"/>
    <w:rsid w:val="000104C2"/>
    <w:rsid w:val="00011239"/>
    <w:rsid w:val="00011888"/>
    <w:rsid w:val="00014468"/>
    <w:rsid w:val="000147EA"/>
    <w:rsid w:val="00015690"/>
    <w:rsid w:val="00024ADC"/>
    <w:rsid w:val="000256A8"/>
    <w:rsid w:val="000269E6"/>
    <w:rsid w:val="000328F8"/>
    <w:rsid w:val="0003410B"/>
    <w:rsid w:val="000414A7"/>
    <w:rsid w:val="000427E5"/>
    <w:rsid w:val="000449E3"/>
    <w:rsid w:val="0004529C"/>
    <w:rsid w:val="000452E6"/>
    <w:rsid w:val="00046D01"/>
    <w:rsid w:val="0005366B"/>
    <w:rsid w:val="00057C36"/>
    <w:rsid w:val="0006137B"/>
    <w:rsid w:val="000635DE"/>
    <w:rsid w:val="00063AC6"/>
    <w:rsid w:val="00063F55"/>
    <w:rsid w:val="000679CB"/>
    <w:rsid w:val="00071BD5"/>
    <w:rsid w:val="00074BE3"/>
    <w:rsid w:val="00084429"/>
    <w:rsid w:val="00087C51"/>
    <w:rsid w:val="000915F6"/>
    <w:rsid w:val="000920A7"/>
    <w:rsid w:val="0009248F"/>
    <w:rsid w:val="0009272A"/>
    <w:rsid w:val="000936A9"/>
    <w:rsid w:val="000A2F45"/>
    <w:rsid w:val="000A3071"/>
    <w:rsid w:val="000A310B"/>
    <w:rsid w:val="000A3C5F"/>
    <w:rsid w:val="000A5BC1"/>
    <w:rsid w:val="000A60BF"/>
    <w:rsid w:val="000B12FD"/>
    <w:rsid w:val="000B7CE4"/>
    <w:rsid w:val="000C1F3D"/>
    <w:rsid w:val="000C718A"/>
    <w:rsid w:val="000D06C4"/>
    <w:rsid w:val="000D1FAB"/>
    <w:rsid w:val="000D6292"/>
    <w:rsid w:val="000D672A"/>
    <w:rsid w:val="000D6CBC"/>
    <w:rsid w:val="000E1BB8"/>
    <w:rsid w:val="000E2811"/>
    <w:rsid w:val="000E2FE5"/>
    <w:rsid w:val="000E3253"/>
    <w:rsid w:val="000E3607"/>
    <w:rsid w:val="000E55D9"/>
    <w:rsid w:val="000E63D1"/>
    <w:rsid w:val="000E726D"/>
    <w:rsid w:val="000F15E2"/>
    <w:rsid w:val="000F440D"/>
    <w:rsid w:val="000F485A"/>
    <w:rsid w:val="000F4A7C"/>
    <w:rsid w:val="000F4E5A"/>
    <w:rsid w:val="000F7156"/>
    <w:rsid w:val="000F715E"/>
    <w:rsid w:val="001017E4"/>
    <w:rsid w:val="00102B51"/>
    <w:rsid w:val="00104079"/>
    <w:rsid w:val="001061CB"/>
    <w:rsid w:val="00111171"/>
    <w:rsid w:val="00112016"/>
    <w:rsid w:val="001172A0"/>
    <w:rsid w:val="0011753C"/>
    <w:rsid w:val="00123285"/>
    <w:rsid w:val="00124DF2"/>
    <w:rsid w:val="00124F00"/>
    <w:rsid w:val="00131DCF"/>
    <w:rsid w:val="00133662"/>
    <w:rsid w:val="00135B09"/>
    <w:rsid w:val="00141946"/>
    <w:rsid w:val="001430C7"/>
    <w:rsid w:val="00145F77"/>
    <w:rsid w:val="001471AF"/>
    <w:rsid w:val="00147241"/>
    <w:rsid w:val="0014739B"/>
    <w:rsid w:val="00147DEA"/>
    <w:rsid w:val="00152393"/>
    <w:rsid w:val="00153A14"/>
    <w:rsid w:val="00155900"/>
    <w:rsid w:val="001562FC"/>
    <w:rsid w:val="001601CF"/>
    <w:rsid w:val="00160F75"/>
    <w:rsid w:val="00163872"/>
    <w:rsid w:val="00166351"/>
    <w:rsid w:val="001672BE"/>
    <w:rsid w:val="00167D2E"/>
    <w:rsid w:val="00171673"/>
    <w:rsid w:val="0017376C"/>
    <w:rsid w:val="00176F21"/>
    <w:rsid w:val="00177B49"/>
    <w:rsid w:val="0018070E"/>
    <w:rsid w:val="0018178B"/>
    <w:rsid w:val="001834E9"/>
    <w:rsid w:val="00184365"/>
    <w:rsid w:val="00184C62"/>
    <w:rsid w:val="0019038B"/>
    <w:rsid w:val="00190CAE"/>
    <w:rsid w:val="0019128B"/>
    <w:rsid w:val="001A0312"/>
    <w:rsid w:val="001A37B3"/>
    <w:rsid w:val="001A3A0D"/>
    <w:rsid w:val="001A465F"/>
    <w:rsid w:val="001A5146"/>
    <w:rsid w:val="001A7B16"/>
    <w:rsid w:val="001B4D95"/>
    <w:rsid w:val="001B5032"/>
    <w:rsid w:val="001B51E7"/>
    <w:rsid w:val="001B752B"/>
    <w:rsid w:val="001C1636"/>
    <w:rsid w:val="001C2603"/>
    <w:rsid w:val="001D040F"/>
    <w:rsid w:val="001D1511"/>
    <w:rsid w:val="001D6601"/>
    <w:rsid w:val="001E072F"/>
    <w:rsid w:val="001E39FC"/>
    <w:rsid w:val="001E5C32"/>
    <w:rsid w:val="001E6F16"/>
    <w:rsid w:val="001F2753"/>
    <w:rsid w:val="001F299A"/>
    <w:rsid w:val="001F3A08"/>
    <w:rsid w:val="0020366B"/>
    <w:rsid w:val="0020374D"/>
    <w:rsid w:val="00204982"/>
    <w:rsid w:val="002101D2"/>
    <w:rsid w:val="00212473"/>
    <w:rsid w:val="0021299B"/>
    <w:rsid w:val="0021367B"/>
    <w:rsid w:val="00215703"/>
    <w:rsid w:val="002176D3"/>
    <w:rsid w:val="00220DAD"/>
    <w:rsid w:val="00222779"/>
    <w:rsid w:val="00224011"/>
    <w:rsid w:val="002279B8"/>
    <w:rsid w:val="00227CAB"/>
    <w:rsid w:val="00232468"/>
    <w:rsid w:val="00232CD2"/>
    <w:rsid w:val="0024452D"/>
    <w:rsid w:val="002451C4"/>
    <w:rsid w:val="0024547A"/>
    <w:rsid w:val="002458B3"/>
    <w:rsid w:val="00245EE1"/>
    <w:rsid w:val="002524AC"/>
    <w:rsid w:val="00256948"/>
    <w:rsid w:val="00257C15"/>
    <w:rsid w:val="00260E4A"/>
    <w:rsid w:val="00265311"/>
    <w:rsid w:val="0026605C"/>
    <w:rsid w:val="002744A3"/>
    <w:rsid w:val="00274A44"/>
    <w:rsid w:val="00274DA2"/>
    <w:rsid w:val="00275341"/>
    <w:rsid w:val="002765EC"/>
    <w:rsid w:val="00281FB0"/>
    <w:rsid w:val="0028529B"/>
    <w:rsid w:val="002863D2"/>
    <w:rsid w:val="00286525"/>
    <w:rsid w:val="00292698"/>
    <w:rsid w:val="00293A1B"/>
    <w:rsid w:val="00294893"/>
    <w:rsid w:val="002A1F07"/>
    <w:rsid w:val="002A57E5"/>
    <w:rsid w:val="002A7931"/>
    <w:rsid w:val="002A7B78"/>
    <w:rsid w:val="002A7FA4"/>
    <w:rsid w:val="002B08A7"/>
    <w:rsid w:val="002B0A38"/>
    <w:rsid w:val="002B17FE"/>
    <w:rsid w:val="002B7157"/>
    <w:rsid w:val="002B73D1"/>
    <w:rsid w:val="002C04E1"/>
    <w:rsid w:val="002C2530"/>
    <w:rsid w:val="002C7704"/>
    <w:rsid w:val="002D0B91"/>
    <w:rsid w:val="002D14B9"/>
    <w:rsid w:val="002D78DA"/>
    <w:rsid w:val="002E2F4C"/>
    <w:rsid w:val="002F03E6"/>
    <w:rsid w:val="002F2142"/>
    <w:rsid w:val="002F4491"/>
    <w:rsid w:val="002F72E2"/>
    <w:rsid w:val="00301A8C"/>
    <w:rsid w:val="003025A4"/>
    <w:rsid w:val="003044A7"/>
    <w:rsid w:val="003064B2"/>
    <w:rsid w:val="003068CF"/>
    <w:rsid w:val="0031306F"/>
    <w:rsid w:val="0031498A"/>
    <w:rsid w:val="003156D9"/>
    <w:rsid w:val="003175F2"/>
    <w:rsid w:val="0031786D"/>
    <w:rsid w:val="00317F39"/>
    <w:rsid w:val="00321708"/>
    <w:rsid w:val="00321C62"/>
    <w:rsid w:val="00324362"/>
    <w:rsid w:val="00326342"/>
    <w:rsid w:val="00330312"/>
    <w:rsid w:val="00331729"/>
    <w:rsid w:val="00334655"/>
    <w:rsid w:val="00336741"/>
    <w:rsid w:val="003367C9"/>
    <w:rsid w:val="00336844"/>
    <w:rsid w:val="00340447"/>
    <w:rsid w:val="00342292"/>
    <w:rsid w:val="00342315"/>
    <w:rsid w:val="003432F1"/>
    <w:rsid w:val="00350072"/>
    <w:rsid w:val="00354190"/>
    <w:rsid w:val="00355FC7"/>
    <w:rsid w:val="0035639E"/>
    <w:rsid w:val="00356CA0"/>
    <w:rsid w:val="003570C7"/>
    <w:rsid w:val="00357868"/>
    <w:rsid w:val="0036021D"/>
    <w:rsid w:val="00362FC2"/>
    <w:rsid w:val="00363C4B"/>
    <w:rsid w:val="003655C7"/>
    <w:rsid w:val="00366752"/>
    <w:rsid w:val="003733DA"/>
    <w:rsid w:val="00376437"/>
    <w:rsid w:val="003766EB"/>
    <w:rsid w:val="00377D7C"/>
    <w:rsid w:val="003817EB"/>
    <w:rsid w:val="00382E46"/>
    <w:rsid w:val="00385996"/>
    <w:rsid w:val="00386E9B"/>
    <w:rsid w:val="00387FEE"/>
    <w:rsid w:val="0039089A"/>
    <w:rsid w:val="00390FD9"/>
    <w:rsid w:val="00391493"/>
    <w:rsid w:val="003931FD"/>
    <w:rsid w:val="00397A54"/>
    <w:rsid w:val="003A199C"/>
    <w:rsid w:val="003A3C77"/>
    <w:rsid w:val="003A5AD3"/>
    <w:rsid w:val="003A78F8"/>
    <w:rsid w:val="003A7E7C"/>
    <w:rsid w:val="003B062A"/>
    <w:rsid w:val="003C0DF6"/>
    <w:rsid w:val="003C3385"/>
    <w:rsid w:val="003C3463"/>
    <w:rsid w:val="003C44D1"/>
    <w:rsid w:val="003C45ED"/>
    <w:rsid w:val="003C4EE9"/>
    <w:rsid w:val="003C6B48"/>
    <w:rsid w:val="003C7326"/>
    <w:rsid w:val="003D1555"/>
    <w:rsid w:val="003D163E"/>
    <w:rsid w:val="003D4CCE"/>
    <w:rsid w:val="003D55F7"/>
    <w:rsid w:val="003D5766"/>
    <w:rsid w:val="003E357A"/>
    <w:rsid w:val="003E4E2F"/>
    <w:rsid w:val="003E5767"/>
    <w:rsid w:val="003E5A33"/>
    <w:rsid w:val="003E69E1"/>
    <w:rsid w:val="003E6E85"/>
    <w:rsid w:val="003F14AA"/>
    <w:rsid w:val="003F1B81"/>
    <w:rsid w:val="003F3DAC"/>
    <w:rsid w:val="0040013B"/>
    <w:rsid w:val="004046EE"/>
    <w:rsid w:val="004062B4"/>
    <w:rsid w:val="00406916"/>
    <w:rsid w:val="004078B2"/>
    <w:rsid w:val="00407C28"/>
    <w:rsid w:val="00411978"/>
    <w:rsid w:val="00411A8A"/>
    <w:rsid w:val="00420F70"/>
    <w:rsid w:val="00420F76"/>
    <w:rsid w:val="004219FB"/>
    <w:rsid w:val="004223FD"/>
    <w:rsid w:val="004255F7"/>
    <w:rsid w:val="00425727"/>
    <w:rsid w:val="00426590"/>
    <w:rsid w:val="00426AD5"/>
    <w:rsid w:val="00427D9F"/>
    <w:rsid w:val="00431A78"/>
    <w:rsid w:val="004336E8"/>
    <w:rsid w:val="004352F9"/>
    <w:rsid w:val="0044179D"/>
    <w:rsid w:val="004420C6"/>
    <w:rsid w:val="0044315E"/>
    <w:rsid w:val="004431FD"/>
    <w:rsid w:val="00443899"/>
    <w:rsid w:val="00452029"/>
    <w:rsid w:val="00454673"/>
    <w:rsid w:val="00454B64"/>
    <w:rsid w:val="004564D5"/>
    <w:rsid w:val="00456E4F"/>
    <w:rsid w:val="00457483"/>
    <w:rsid w:val="00461856"/>
    <w:rsid w:val="004645F2"/>
    <w:rsid w:val="00464FB9"/>
    <w:rsid w:val="00467420"/>
    <w:rsid w:val="004732F9"/>
    <w:rsid w:val="004743F7"/>
    <w:rsid w:val="00474DAD"/>
    <w:rsid w:val="00477156"/>
    <w:rsid w:val="0048024C"/>
    <w:rsid w:val="0048043E"/>
    <w:rsid w:val="00482B03"/>
    <w:rsid w:val="004853CD"/>
    <w:rsid w:val="004934BA"/>
    <w:rsid w:val="004935EB"/>
    <w:rsid w:val="004A56A3"/>
    <w:rsid w:val="004A6E5A"/>
    <w:rsid w:val="004A7530"/>
    <w:rsid w:val="004A756A"/>
    <w:rsid w:val="004B4B91"/>
    <w:rsid w:val="004B5A05"/>
    <w:rsid w:val="004B7469"/>
    <w:rsid w:val="004B7EFA"/>
    <w:rsid w:val="004C28F8"/>
    <w:rsid w:val="004C2D61"/>
    <w:rsid w:val="004C2E39"/>
    <w:rsid w:val="004C5C27"/>
    <w:rsid w:val="004C68AB"/>
    <w:rsid w:val="004D06B8"/>
    <w:rsid w:val="004D0C4B"/>
    <w:rsid w:val="004D1B1B"/>
    <w:rsid w:val="004D2798"/>
    <w:rsid w:val="004D56DA"/>
    <w:rsid w:val="004D63F7"/>
    <w:rsid w:val="004D66C2"/>
    <w:rsid w:val="004D6D74"/>
    <w:rsid w:val="004E12D8"/>
    <w:rsid w:val="004E2598"/>
    <w:rsid w:val="004E489A"/>
    <w:rsid w:val="004F0204"/>
    <w:rsid w:val="004F0511"/>
    <w:rsid w:val="004F18DE"/>
    <w:rsid w:val="004F3D93"/>
    <w:rsid w:val="004F42B3"/>
    <w:rsid w:val="005026EE"/>
    <w:rsid w:val="005040D4"/>
    <w:rsid w:val="00516077"/>
    <w:rsid w:val="00520DE3"/>
    <w:rsid w:val="0052135C"/>
    <w:rsid w:val="00525618"/>
    <w:rsid w:val="00525E56"/>
    <w:rsid w:val="00530B67"/>
    <w:rsid w:val="00533BDF"/>
    <w:rsid w:val="00534849"/>
    <w:rsid w:val="00536D34"/>
    <w:rsid w:val="00536D62"/>
    <w:rsid w:val="00540495"/>
    <w:rsid w:val="005407EE"/>
    <w:rsid w:val="005410BE"/>
    <w:rsid w:val="005448D7"/>
    <w:rsid w:val="005456F1"/>
    <w:rsid w:val="0054789B"/>
    <w:rsid w:val="00547F23"/>
    <w:rsid w:val="005507FE"/>
    <w:rsid w:val="00552EE6"/>
    <w:rsid w:val="0055504E"/>
    <w:rsid w:val="00557FB3"/>
    <w:rsid w:val="00560216"/>
    <w:rsid w:val="0056239E"/>
    <w:rsid w:val="0056268B"/>
    <w:rsid w:val="00563DC9"/>
    <w:rsid w:val="00565C7F"/>
    <w:rsid w:val="005671DD"/>
    <w:rsid w:val="00567BEE"/>
    <w:rsid w:val="005709C2"/>
    <w:rsid w:val="00570DB2"/>
    <w:rsid w:val="00574081"/>
    <w:rsid w:val="005740D7"/>
    <w:rsid w:val="00577BE7"/>
    <w:rsid w:val="005812B5"/>
    <w:rsid w:val="005901DB"/>
    <w:rsid w:val="005975D1"/>
    <w:rsid w:val="00597D18"/>
    <w:rsid w:val="005A2C92"/>
    <w:rsid w:val="005B0742"/>
    <w:rsid w:val="005B35EA"/>
    <w:rsid w:val="005B3631"/>
    <w:rsid w:val="005B444E"/>
    <w:rsid w:val="005B5566"/>
    <w:rsid w:val="005B55C3"/>
    <w:rsid w:val="005B5BC8"/>
    <w:rsid w:val="005B6BED"/>
    <w:rsid w:val="005C20CF"/>
    <w:rsid w:val="005C29E8"/>
    <w:rsid w:val="005C58DB"/>
    <w:rsid w:val="005D0F32"/>
    <w:rsid w:val="005D54A9"/>
    <w:rsid w:val="005E679C"/>
    <w:rsid w:val="005E7AAF"/>
    <w:rsid w:val="005F4334"/>
    <w:rsid w:val="005F7D8E"/>
    <w:rsid w:val="00600B20"/>
    <w:rsid w:val="00602261"/>
    <w:rsid w:val="006042AF"/>
    <w:rsid w:val="006045A9"/>
    <w:rsid w:val="00605C83"/>
    <w:rsid w:val="00606D5F"/>
    <w:rsid w:val="006070F8"/>
    <w:rsid w:val="00607BDF"/>
    <w:rsid w:val="00615AD2"/>
    <w:rsid w:val="00616B98"/>
    <w:rsid w:val="0061771E"/>
    <w:rsid w:val="00617CCF"/>
    <w:rsid w:val="0062006A"/>
    <w:rsid w:val="00620BE2"/>
    <w:rsid w:val="00622A0D"/>
    <w:rsid w:val="00623C06"/>
    <w:rsid w:val="00624721"/>
    <w:rsid w:val="006270A9"/>
    <w:rsid w:val="00630085"/>
    <w:rsid w:val="00630717"/>
    <w:rsid w:val="006317E5"/>
    <w:rsid w:val="006370A7"/>
    <w:rsid w:val="006408A7"/>
    <w:rsid w:val="00642772"/>
    <w:rsid w:val="00642F15"/>
    <w:rsid w:val="0064577F"/>
    <w:rsid w:val="00645BBE"/>
    <w:rsid w:val="00645D1E"/>
    <w:rsid w:val="006462AA"/>
    <w:rsid w:val="0064679B"/>
    <w:rsid w:val="00647011"/>
    <w:rsid w:val="006509D8"/>
    <w:rsid w:val="006512FC"/>
    <w:rsid w:val="00652487"/>
    <w:rsid w:val="00655DCF"/>
    <w:rsid w:val="00655F06"/>
    <w:rsid w:val="00656F58"/>
    <w:rsid w:val="00661D69"/>
    <w:rsid w:val="006629EA"/>
    <w:rsid w:val="00664651"/>
    <w:rsid w:val="00664D13"/>
    <w:rsid w:val="00666A22"/>
    <w:rsid w:val="006739E0"/>
    <w:rsid w:val="00683E1E"/>
    <w:rsid w:val="006848C1"/>
    <w:rsid w:val="00686EEE"/>
    <w:rsid w:val="00691D0C"/>
    <w:rsid w:val="00694E25"/>
    <w:rsid w:val="00695CC8"/>
    <w:rsid w:val="00696BB5"/>
    <w:rsid w:val="006A051D"/>
    <w:rsid w:val="006A0FE0"/>
    <w:rsid w:val="006A101E"/>
    <w:rsid w:val="006A13DC"/>
    <w:rsid w:val="006A2EB8"/>
    <w:rsid w:val="006A2FA8"/>
    <w:rsid w:val="006B07DC"/>
    <w:rsid w:val="006B57F3"/>
    <w:rsid w:val="006B77A3"/>
    <w:rsid w:val="006C07D6"/>
    <w:rsid w:val="006C09D9"/>
    <w:rsid w:val="006C2C68"/>
    <w:rsid w:val="006C4086"/>
    <w:rsid w:val="006D1F05"/>
    <w:rsid w:val="006D261A"/>
    <w:rsid w:val="006D3CF6"/>
    <w:rsid w:val="006D3D06"/>
    <w:rsid w:val="006D7105"/>
    <w:rsid w:val="006D776B"/>
    <w:rsid w:val="006E0210"/>
    <w:rsid w:val="006E3180"/>
    <w:rsid w:val="006E38EE"/>
    <w:rsid w:val="006E53BA"/>
    <w:rsid w:val="006E74E3"/>
    <w:rsid w:val="006E775E"/>
    <w:rsid w:val="006E78BE"/>
    <w:rsid w:val="006E7F82"/>
    <w:rsid w:val="006F09EE"/>
    <w:rsid w:val="006F18E9"/>
    <w:rsid w:val="006F1DD1"/>
    <w:rsid w:val="006F240E"/>
    <w:rsid w:val="006F70D7"/>
    <w:rsid w:val="006F74D3"/>
    <w:rsid w:val="006F771C"/>
    <w:rsid w:val="006F7C0A"/>
    <w:rsid w:val="00700772"/>
    <w:rsid w:val="007035DA"/>
    <w:rsid w:val="00705E10"/>
    <w:rsid w:val="00705E14"/>
    <w:rsid w:val="00706217"/>
    <w:rsid w:val="00706F93"/>
    <w:rsid w:val="00712849"/>
    <w:rsid w:val="00713393"/>
    <w:rsid w:val="00713C1E"/>
    <w:rsid w:val="00714ADC"/>
    <w:rsid w:val="00715C2A"/>
    <w:rsid w:val="007162E4"/>
    <w:rsid w:val="00717AEC"/>
    <w:rsid w:val="00717C73"/>
    <w:rsid w:val="00723360"/>
    <w:rsid w:val="00724289"/>
    <w:rsid w:val="00726C1C"/>
    <w:rsid w:val="00730BC7"/>
    <w:rsid w:val="00734C05"/>
    <w:rsid w:val="00737D74"/>
    <w:rsid w:val="0074446C"/>
    <w:rsid w:val="007538DC"/>
    <w:rsid w:val="00753DCB"/>
    <w:rsid w:val="007548CB"/>
    <w:rsid w:val="007600E0"/>
    <w:rsid w:val="00760344"/>
    <w:rsid w:val="00761336"/>
    <w:rsid w:val="00766812"/>
    <w:rsid w:val="00770075"/>
    <w:rsid w:val="00772450"/>
    <w:rsid w:val="0077593B"/>
    <w:rsid w:val="00776E77"/>
    <w:rsid w:val="007770FE"/>
    <w:rsid w:val="007772EA"/>
    <w:rsid w:val="0078225B"/>
    <w:rsid w:val="00782A4D"/>
    <w:rsid w:val="00786598"/>
    <w:rsid w:val="00786B19"/>
    <w:rsid w:val="00791216"/>
    <w:rsid w:val="007918A5"/>
    <w:rsid w:val="00791D14"/>
    <w:rsid w:val="007947E1"/>
    <w:rsid w:val="00794A09"/>
    <w:rsid w:val="007A0579"/>
    <w:rsid w:val="007A0784"/>
    <w:rsid w:val="007A1A3A"/>
    <w:rsid w:val="007A22E0"/>
    <w:rsid w:val="007A2CB6"/>
    <w:rsid w:val="007A4D7B"/>
    <w:rsid w:val="007A4F28"/>
    <w:rsid w:val="007A7144"/>
    <w:rsid w:val="007A7315"/>
    <w:rsid w:val="007B02C5"/>
    <w:rsid w:val="007B124E"/>
    <w:rsid w:val="007B2D91"/>
    <w:rsid w:val="007B649C"/>
    <w:rsid w:val="007C103D"/>
    <w:rsid w:val="007C11C7"/>
    <w:rsid w:val="007C2942"/>
    <w:rsid w:val="007C4042"/>
    <w:rsid w:val="007C4469"/>
    <w:rsid w:val="007C47B8"/>
    <w:rsid w:val="007C5C3C"/>
    <w:rsid w:val="007C77FD"/>
    <w:rsid w:val="007D04FE"/>
    <w:rsid w:val="007D1A37"/>
    <w:rsid w:val="007D4BC8"/>
    <w:rsid w:val="007D5CB7"/>
    <w:rsid w:val="007D5DF5"/>
    <w:rsid w:val="007E3916"/>
    <w:rsid w:val="007F5CC2"/>
    <w:rsid w:val="007F6DF6"/>
    <w:rsid w:val="007F7491"/>
    <w:rsid w:val="007F7575"/>
    <w:rsid w:val="008022F5"/>
    <w:rsid w:val="00803207"/>
    <w:rsid w:val="00815146"/>
    <w:rsid w:val="00820A78"/>
    <w:rsid w:val="00827F8C"/>
    <w:rsid w:val="00830104"/>
    <w:rsid w:val="00832707"/>
    <w:rsid w:val="00832890"/>
    <w:rsid w:val="00832E7F"/>
    <w:rsid w:val="008346A4"/>
    <w:rsid w:val="008351BC"/>
    <w:rsid w:val="008356A2"/>
    <w:rsid w:val="0084049C"/>
    <w:rsid w:val="00842996"/>
    <w:rsid w:val="00850348"/>
    <w:rsid w:val="00851A54"/>
    <w:rsid w:val="00853A71"/>
    <w:rsid w:val="00854084"/>
    <w:rsid w:val="00854B70"/>
    <w:rsid w:val="00856955"/>
    <w:rsid w:val="0086022D"/>
    <w:rsid w:val="00861E0A"/>
    <w:rsid w:val="00864A5D"/>
    <w:rsid w:val="00870638"/>
    <w:rsid w:val="0087116F"/>
    <w:rsid w:val="00874C70"/>
    <w:rsid w:val="00875FF1"/>
    <w:rsid w:val="00876352"/>
    <w:rsid w:val="0088384C"/>
    <w:rsid w:val="00890FE1"/>
    <w:rsid w:val="008948E0"/>
    <w:rsid w:val="008955C1"/>
    <w:rsid w:val="00895750"/>
    <w:rsid w:val="00895B90"/>
    <w:rsid w:val="00896121"/>
    <w:rsid w:val="008A4AB0"/>
    <w:rsid w:val="008A4D80"/>
    <w:rsid w:val="008A7354"/>
    <w:rsid w:val="008B1746"/>
    <w:rsid w:val="008C114C"/>
    <w:rsid w:val="008C1349"/>
    <w:rsid w:val="008C1EF1"/>
    <w:rsid w:val="008C2A5A"/>
    <w:rsid w:val="008C3E64"/>
    <w:rsid w:val="008C4A52"/>
    <w:rsid w:val="008C569E"/>
    <w:rsid w:val="008C651C"/>
    <w:rsid w:val="008D07C3"/>
    <w:rsid w:val="008D1381"/>
    <w:rsid w:val="008D286B"/>
    <w:rsid w:val="008D40FB"/>
    <w:rsid w:val="008D43D2"/>
    <w:rsid w:val="008D4B5E"/>
    <w:rsid w:val="008D4EDB"/>
    <w:rsid w:val="008D55C2"/>
    <w:rsid w:val="008D66A8"/>
    <w:rsid w:val="008D6CE5"/>
    <w:rsid w:val="008D6ED7"/>
    <w:rsid w:val="008D7D68"/>
    <w:rsid w:val="008E10F6"/>
    <w:rsid w:val="008E400D"/>
    <w:rsid w:val="008E5755"/>
    <w:rsid w:val="008E5BCD"/>
    <w:rsid w:val="008E5D92"/>
    <w:rsid w:val="008E652F"/>
    <w:rsid w:val="008F31FF"/>
    <w:rsid w:val="008F32CA"/>
    <w:rsid w:val="008F5DB3"/>
    <w:rsid w:val="008F7DF3"/>
    <w:rsid w:val="00901DBA"/>
    <w:rsid w:val="00904751"/>
    <w:rsid w:val="00906C63"/>
    <w:rsid w:val="00907B70"/>
    <w:rsid w:val="00910604"/>
    <w:rsid w:val="009111A2"/>
    <w:rsid w:val="00914805"/>
    <w:rsid w:val="00915F4C"/>
    <w:rsid w:val="009170FA"/>
    <w:rsid w:val="009207ED"/>
    <w:rsid w:val="00925B88"/>
    <w:rsid w:val="00927D73"/>
    <w:rsid w:val="00931F2D"/>
    <w:rsid w:val="00936B71"/>
    <w:rsid w:val="00942DF0"/>
    <w:rsid w:val="0094379C"/>
    <w:rsid w:val="00944023"/>
    <w:rsid w:val="00945CF5"/>
    <w:rsid w:val="00950773"/>
    <w:rsid w:val="009508FD"/>
    <w:rsid w:val="00951ADB"/>
    <w:rsid w:val="00953438"/>
    <w:rsid w:val="00953FE7"/>
    <w:rsid w:val="009553D0"/>
    <w:rsid w:val="0095553C"/>
    <w:rsid w:val="00955C12"/>
    <w:rsid w:val="00956C3E"/>
    <w:rsid w:val="00961601"/>
    <w:rsid w:val="00962F91"/>
    <w:rsid w:val="00963017"/>
    <w:rsid w:val="00963CD4"/>
    <w:rsid w:val="00966B5D"/>
    <w:rsid w:val="00970584"/>
    <w:rsid w:val="00971A76"/>
    <w:rsid w:val="00972A1A"/>
    <w:rsid w:val="00972B32"/>
    <w:rsid w:val="0097337B"/>
    <w:rsid w:val="00974015"/>
    <w:rsid w:val="00980A02"/>
    <w:rsid w:val="0098140B"/>
    <w:rsid w:val="00981D04"/>
    <w:rsid w:val="009820AD"/>
    <w:rsid w:val="00985759"/>
    <w:rsid w:val="00986979"/>
    <w:rsid w:val="00986C8F"/>
    <w:rsid w:val="0099038D"/>
    <w:rsid w:val="009914D6"/>
    <w:rsid w:val="00991EE5"/>
    <w:rsid w:val="00993090"/>
    <w:rsid w:val="00994D76"/>
    <w:rsid w:val="009972D4"/>
    <w:rsid w:val="0099768A"/>
    <w:rsid w:val="009A6358"/>
    <w:rsid w:val="009B0224"/>
    <w:rsid w:val="009B6A3E"/>
    <w:rsid w:val="009C0DD7"/>
    <w:rsid w:val="009C1044"/>
    <w:rsid w:val="009C1489"/>
    <w:rsid w:val="009C2143"/>
    <w:rsid w:val="009C2B94"/>
    <w:rsid w:val="009C7E42"/>
    <w:rsid w:val="009D2756"/>
    <w:rsid w:val="009D49CB"/>
    <w:rsid w:val="009D4D85"/>
    <w:rsid w:val="009D78B2"/>
    <w:rsid w:val="009E56D5"/>
    <w:rsid w:val="009F06D2"/>
    <w:rsid w:val="009F0DB3"/>
    <w:rsid w:val="009F3662"/>
    <w:rsid w:val="009F3C45"/>
    <w:rsid w:val="009F4927"/>
    <w:rsid w:val="009F5F6A"/>
    <w:rsid w:val="009F5F8B"/>
    <w:rsid w:val="00A008D1"/>
    <w:rsid w:val="00A01B2F"/>
    <w:rsid w:val="00A02538"/>
    <w:rsid w:val="00A05B70"/>
    <w:rsid w:val="00A0643C"/>
    <w:rsid w:val="00A07B43"/>
    <w:rsid w:val="00A10335"/>
    <w:rsid w:val="00A205A0"/>
    <w:rsid w:val="00A2081F"/>
    <w:rsid w:val="00A3001C"/>
    <w:rsid w:val="00A30069"/>
    <w:rsid w:val="00A3116D"/>
    <w:rsid w:val="00A31B37"/>
    <w:rsid w:val="00A326D9"/>
    <w:rsid w:val="00A32914"/>
    <w:rsid w:val="00A3669A"/>
    <w:rsid w:val="00A4334F"/>
    <w:rsid w:val="00A43354"/>
    <w:rsid w:val="00A436C2"/>
    <w:rsid w:val="00A500AD"/>
    <w:rsid w:val="00A505EB"/>
    <w:rsid w:val="00A512EE"/>
    <w:rsid w:val="00A52A09"/>
    <w:rsid w:val="00A55896"/>
    <w:rsid w:val="00A57465"/>
    <w:rsid w:val="00A57802"/>
    <w:rsid w:val="00A60EDC"/>
    <w:rsid w:val="00A62433"/>
    <w:rsid w:val="00A625C8"/>
    <w:rsid w:val="00A71185"/>
    <w:rsid w:val="00A75595"/>
    <w:rsid w:val="00A76F8C"/>
    <w:rsid w:val="00A82E00"/>
    <w:rsid w:val="00A838A3"/>
    <w:rsid w:val="00A850E6"/>
    <w:rsid w:val="00A86168"/>
    <w:rsid w:val="00A8661C"/>
    <w:rsid w:val="00A91F2A"/>
    <w:rsid w:val="00A93F84"/>
    <w:rsid w:val="00A965F3"/>
    <w:rsid w:val="00AA1C79"/>
    <w:rsid w:val="00AA471B"/>
    <w:rsid w:val="00AA4AC2"/>
    <w:rsid w:val="00AA5193"/>
    <w:rsid w:val="00AB0ECE"/>
    <w:rsid w:val="00AB0F81"/>
    <w:rsid w:val="00AB1E05"/>
    <w:rsid w:val="00AB262F"/>
    <w:rsid w:val="00AB5E8F"/>
    <w:rsid w:val="00AC05C1"/>
    <w:rsid w:val="00AC2C5A"/>
    <w:rsid w:val="00AC3339"/>
    <w:rsid w:val="00AC4A7F"/>
    <w:rsid w:val="00AC4CF0"/>
    <w:rsid w:val="00AC6F5D"/>
    <w:rsid w:val="00AC7827"/>
    <w:rsid w:val="00AD0D45"/>
    <w:rsid w:val="00AD1852"/>
    <w:rsid w:val="00AD50BF"/>
    <w:rsid w:val="00AD5211"/>
    <w:rsid w:val="00AE0FAA"/>
    <w:rsid w:val="00AE1F4E"/>
    <w:rsid w:val="00AE4425"/>
    <w:rsid w:val="00B01B51"/>
    <w:rsid w:val="00B024D4"/>
    <w:rsid w:val="00B05C76"/>
    <w:rsid w:val="00B10690"/>
    <w:rsid w:val="00B10C66"/>
    <w:rsid w:val="00B11794"/>
    <w:rsid w:val="00B1694B"/>
    <w:rsid w:val="00B2269D"/>
    <w:rsid w:val="00B22CED"/>
    <w:rsid w:val="00B345A6"/>
    <w:rsid w:val="00B349D9"/>
    <w:rsid w:val="00B36CED"/>
    <w:rsid w:val="00B36F3E"/>
    <w:rsid w:val="00B42C23"/>
    <w:rsid w:val="00B45F6B"/>
    <w:rsid w:val="00B46AC6"/>
    <w:rsid w:val="00B51AD0"/>
    <w:rsid w:val="00B52CD9"/>
    <w:rsid w:val="00B533A6"/>
    <w:rsid w:val="00B563A3"/>
    <w:rsid w:val="00B6082B"/>
    <w:rsid w:val="00B617D6"/>
    <w:rsid w:val="00B624FF"/>
    <w:rsid w:val="00B63B32"/>
    <w:rsid w:val="00B67166"/>
    <w:rsid w:val="00B76475"/>
    <w:rsid w:val="00B8296B"/>
    <w:rsid w:val="00B84BFE"/>
    <w:rsid w:val="00B86744"/>
    <w:rsid w:val="00B905F2"/>
    <w:rsid w:val="00B92072"/>
    <w:rsid w:val="00B92C63"/>
    <w:rsid w:val="00B93AA4"/>
    <w:rsid w:val="00B9493C"/>
    <w:rsid w:val="00B949D4"/>
    <w:rsid w:val="00B9641E"/>
    <w:rsid w:val="00B96D03"/>
    <w:rsid w:val="00B96DDE"/>
    <w:rsid w:val="00B97DA9"/>
    <w:rsid w:val="00BA1D18"/>
    <w:rsid w:val="00BA20B5"/>
    <w:rsid w:val="00BA3806"/>
    <w:rsid w:val="00BA3836"/>
    <w:rsid w:val="00BB0AED"/>
    <w:rsid w:val="00BB0EA6"/>
    <w:rsid w:val="00BB1C7A"/>
    <w:rsid w:val="00BB2B5C"/>
    <w:rsid w:val="00BB3DF0"/>
    <w:rsid w:val="00BB60D1"/>
    <w:rsid w:val="00BB6A30"/>
    <w:rsid w:val="00BB6E68"/>
    <w:rsid w:val="00BB72DB"/>
    <w:rsid w:val="00BC13B2"/>
    <w:rsid w:val="00BC3994"/>
    <w:rsid w:val="00BC418A"/>
    <w:rsid w:val="00BC5078"/>
    <w:rsid w:val="00BC570A"/>
    <w:rsid w:val="00BC5A6B"/>
    <w:rsid w:val="00BC5E2A"/>
    <w:rsid w:val="00BD1C50"/>
    <w:rsid w:val="00BD2D96"/>
    <w:rsid w:val="00BD2FBB"/>
    <w:rsid w:val="00BD6BED"/>
    <w:rsid w:val="00BD7A2B"/>
    <w:rsid w:val="00BE1C79"/>
    <w:rsid w:val="00BE33C4"/>
    <w:rsid w:val="00BE53A7"/>
    <w:rsid w:val="00BE56F7"/>
    <w:rsid w:val="00BE6EA3"/>
    <w:rsid w:val="00BF2FDD"/>
    <w:rsid w:val="00BF5E03"/>
    <w:rsid w:val="00C003ED"/>
    <w:rsid w:val="00C00D8B"/>
    <w:rsid w:val="00C02364"/>
    <w:rsid w:val="00C042EA"/>
    <w:rsid w:val="00C058A6"/>
    <w:rsid w:val="00C06097"/>
    <w:rsid w:val="00C06EC2"/>
    <w:rsid w:val="00C07418"/>
    <w:rsid w:val="00C1090C"/>
    <w:rsid w:val="00C1195F"/>
    <w:rsid w:val="00C129FE"/>
    <w:rsid w:val="00C12E6A"/>
    <w:rsid w:val="00C169CA"/>
    <w:rsid w:val="00C16D6D"/>
    <w:rsid w:val="00C201BB"/>
    <w:rsid w:val="00C222B8"/>
    <w:rsid w:val="00C233FA"/>
    <w:rsid w:val="00C311DD"/>
    <w:rsid w:val="00C329A3"/>
    <w:rsid w:val="00C3328A"/>
    <w:rsid w:val="00C33662"/>
    <w:rsid w:val="00C337D1"/>
    <w:rsid w:val="00C3421D"/>
    <w:rsid w:val="00C34695"/>
    <w:rsid w:val="00C356A6"/>
    <w:rsid w:val="00C377EA"/>
    <w:rsid w:val="00C378F4"/>
    <w:rsid w:val="00C45D32"/>
    <w:rsid w:val="00C47211"/>
    <w:rsid w:val="00C51E40"/>
    <w:rsid w:val="00C52C95"/>
    <w:rsid w:val="00C52FB4"/>
    <w:rsid w:val="00C53007"/>
    <w:rsid w:val="00C5453F"/>
    <w:rsid w:val="00C62E1E"/>
    <w:rsid w:val="00C7031B"/>
    <w:rsid w:val="00C72D75"/>
    <w:rsid w:val="00C76175"/>
    <w:rsid w:val="00C76993"/>
    <w:rsid w:val="00C82FE5"/>
    <w:rsid w:val="00C84A93"/>
    <w:rsid w:val="00C86B5B"/>
    <w:rsid w:val="00C8754E"/>
    <w:rsid w:val="00C961FB"/>
    <w:rsid w:val="00CA2B7C"/>
    <w:rsid w:val="00CB08E2"/>
    <w:rsid w:val="00CB2758"/>
    <w:rsid w:val="00CB508A"/>
    <w:rsid w:val="00CB70F8"/>
    <w:rsid w:val="00CC197D"/>
    <w:rsid w:val="00CC65AB"/>
    <w:rsid w:val="00CD053A"/>
    <w:rsid w:val="00CD0699"/>
    <w:rsid w:val="00CD22F5"/>
    <w:rsid w:val="00CD29E2"/>
    <w:rsid w:val="00CD4186"/>
    <w:rsid w:val="00CD6587"/>
    <w:rsid w:val="00CD763D"/>
    <w:rsid w:val="00CE24FB"/>
    <w:rsid w:val="00CE2945"/>
    <w:rsid w:val="00CE353D"/>
    <w:rsid w:val="00CE62DB"/>
    <w:rsid w:val="00CE6677"/>
    <w:rsid w:val="00CE793C"/>
    <w:rsid w:val="00CF2197"/>
    <w:rsid w:val="00CF3243"/>
    <w:rsid w:val="00CF397B"/>
    <w:rsid w:val="00CF3D70"/>
    <w:rsid w:val="00CF6B64"/>
    <w:rsid w:val="00D00725"/>
    <w:rsid w:val="00D01C6F"/>
    <w:rsid w:val="00D05E00"/>
    <w:rsid w:val="00D06951"/>
    <w:rsid w:val="00D0729E"/>
    <w:rsid w:val="00D07B80"/>
    <w:rsid w:val="00D11CA4"/>
    <w:rsid w:val="00D135F4"/>
    <w:rsid w:val="00D13B70"/>
    <w:rsid w:val="00D145CB"/>
    <w:rsid w:val="00D1503B"/>
    <w:rsid w:val="00D15BBA"/>
    <w:rsid w:val="00D201D4"/>
    <w:rsid w:val="00D21CE5"/>
    <w:rsid w:val="00D23477"/>
    <w:rsid w:val="00D24983"/>
    <w:rsid w:val="00D31C87"/>
    <w:rsid w:val="00D31FE4"/>
    <w:rsid w:val="00D32BB6"/>
    <w:rsid w:val="00D33844"/>
    <w:rsid w:val="00D364A9"/>
    <w:rsid w:val="00D378CC"/>
    <w:rsid w:val="00D4199A"/>
    <w:rsid w:val="00D455D5"/>
    <w:rsid w:val="00D45ED8"/>
    <w:rsid w:val="00D5282C"/>
    <w:rsid w:val="00D52EFF"/>
    <w:rsid w:val="00D5587A"/>
    <w:rsid w:val="00D60054"/>
    <w:rsid w:val="00D66047"/>
    <w:rsid w:val="00D70C01"/>
    <w:rsid w:val="00D72552"/>
    <w:rsid w:val="00D7301D"/>
    <w:rsid w:val="00D76B76"/>
    <w:rsid w:val="00D7763C"/>
    <w:rsid w:val="00D85954"/>
    <w:rsid w:val="00D8748D"/>
    <w:rsid w:val="00D87684"/>
    <w:rsid w:val="00D907EE"/>
    <w:rsid w:val="00D92B35"/>
    <w:rsid w:val="00D95B2A"/>
    <w:rsid w:val="00DA04C0"/>
    <w:rsid w:val="00DA1954"/>
    <w:rsid w:val="00DA207C"/>
    <w:rsid w:val="00DB0F3F"/>
    <w:rsid w:val="00DB24F3"/>
    <w:rsid w:val="00DB74BE"/>
    <w:rsid w:val="00DC016D"/>
    <w:rsid w:val="00DC393C"/>
    <w:rsid w:val="00DC5A07"/>
    <w:rsid w:val="00DC783E"/>
    <w:rsid w:val="00DD3E65"/>
    <w:rsid w:val="00DD441F"/>
    <w:rsid w:val="00DD4602"/>
    <w:rsid w:val="00DD488A"/>
    <w:rsid w:val="00DD48C8"/>
    <w:rsid w:val="00DD5B44"/>
    <w:rsid w:val="00DD7A2F"/>
    <w:rsid w:val="00DE1C7E"/>
    <w:rsid w:val="00DE5763"/>
    <w:rsid w:val="00DE62D4"/>
    <w:rsid w:val="00DE644E"/>
    <w:rsid w:val="00DE6A89"/>
    <w:rsid w:val="00DF16F4"/>
    <w:rsid w:val="00DF1A88"/>
    <w:rsid w:val="00DF2EB7"/>
    <w:rsid w:val="00DF37CB"/>
    <w:rsid w:val="00DF386D"/>
    <w:rsid w:val="00DF3D73"/>
    <w:rsid w:val="00E02EE1"/>
    <w:rsid w:val="00E059BD"/>
    <w:rsid w:val="00E05E79"/>
    <w:rsid w:val="00E05F3A"/>
    <w:rsid w:val="00E11A92"/>
    <w:rsid w:val="00E1689C"/>
    <w:rsid w:val="00E24747"/>
    <w:rsid w:val="00E31457"/>
    <w:rsid w:val="00E321C4"/>
    <w:rsid w:val="00E327E8"/>
    <w:rsid w:val="00E33249"/>
    <w:rsid w:val="00E36E50"/>
    <w:rsid w:val="00E37BA1"/>
    <w:rsid w:val="00E40243"/>
    <w:rsid w:val="00E40721"/>
    <w:rsid w:val="00E40E9C"/>
    <w:rsid w:val="00E5195B"/>
    <w:rsid w:val="00E51C60"/>
    <w:rsid w:val="00E538E3"/>
    <w:rsid w:val="00E558A1"/>
    <w:rsid w:val="00E642A0"/>
    <w:rsid w:val="00E64C43"/>
    <w:rsid w:val="00E64DF1"/>
    <w:rsid w:val="00E65640"/>
    <w:rsid w:val="00E677C2"/>
    <w:rsid w:val="00E71918"/>
    <w:rsid w:val="00E71E84"/>
    <w:rsid w:val="00E738BA"/>
    <w:rsid w:val="00E73C61"/>
    <w:rsid w:val="00E73E5B"/>
    <w:rsid w:val="00E75531"/>
    <w:rsid w:val="00E808DD"/>
    <w:rsid w:val="00E821C0"/>
    <w:rsid w:val="00E8252C"/>
    <w:rsid w:val="00E82800"/>
    <w:rsid w:val="00E8290B"/>
    <w:rsid w:val="00E83FE0"/>
    <w:rsid w:val="00E8405F"/>
    <w:rsid w:val="00E86816"/>
    <w:rsid w:val="00E87575"/>
    <w:rsid w:val="00E9077D"/>
    <w:rsid w:val="00E9188E"/>
    <w:rsid w:val="00E926F0"/>
    <w:rsid w:val="00EA005C"/>
    <w:rsid w:val="00EA10A6"/>
    <w:rsid w:val="00EA38A5"/>
    <w:rsid w:val="00EA4C39"/>
    <w:rsid w:val="00EA56A2"/>
    <w:rsid w:val="00EA6339"/>
    <w:rsid w:val="00EB0B55"/>
    <w:rsid w:val="00EB20FA"/>
    <w:rsid w:val="00EB2447"/>
    <w:rsid w:val="00EB324C"/>
    <w:rsid w:val="00EB4209"/>
    <w:rsid w:val="00EB4CDE"/>
    <w:rsid w:val="00EB59B6"/>
    <w:rsid w:val="00EB6D0F"/>
    <w:rsid w:val="00EB71AB"/>
    <w:rsid w:val="00EC16FF"/>
    <w:rsid w:val="00EC1FD4"/>
    <w:rsid w:val="00EC2308"/>
    <w:rsid w:val="00EC3EEE"/>
    <w:rsid w:val="00EC4F0B"/>
    <w:rsid w:val="00EC5701"/>
    <w:rsid w:val="00ED2C14"/>
    <w:rsid w:val="00EE15EB"/>
    <w:rsid w:val="00EE2906"/>
    <w:rsid w:val="00EE5747"/>
    <w:rsid w:val="00EF1A0C"/>
    <w:rsid w:val="00EF6B6B"/>
    <w:rsid w:val="00F005DB"/>
    <w:rsid w:val="00F01CC3"/>
    <w:rsid w:val="00F03BB2"/>
    <w:rsid w:val="00F0434F"/>
    <w:rsid w:val="00F05DD7"/>
    <w:rsid w:val="00F104F9"/>
    <w:rsid w:val="00F10FD3"/>
    <w:rsid w:val="00F11B21"/>
    <w:rsid w:val="00F14903"/>
    <w:rsid w:val="00F15C7E"/>
    <w:rsid w:val="00F16043"/>
    <w:rsid w:val="00F20F41"/>
    <w:rsid w:val="00F241B5"/>
    <w:rsid w:val="00F3069F"/>
    <w:rsid w:val="00F30A81"/>
    <w:rsid w:val="00F30BE6"/>
    <w:rsid w:val="00F326EF"/>
    <w:rsid w:val="00F3299D"/>
    <w:rsid w:val="00F33F95"/>
    <w:rsid w:val="00F34601"/>
    <w:rsid w:val="00F41AF9"/>
    <w:rsid w:val="00F42922"/>
    <w:rsid w:val="00F44023"/>
    <w:rsid w:val="00F44838"/>
    <w:rsid w:val="00F44BF9"/>
    <w:rsid w:val="00F47F44"/>
    <w:rsid w:val="00F5208C"/>
    <w:rsid w:val="00F52D0A"/>
    <w:rsid w:val="00F5350E"/>
    <w:rsid w:val="00F54544"/>
    <w:rsid w:val="00F54FA4"/>
    <w:rsid w:val="00F553CB"/>
    <w:rsid w:val="00F6141B"/>
    <w:rsid w:val="00F640FE"/>
    <w:rsid w:val="00F64A39"/>
    <w:rsid w:val="00F64FBA"/>
    <w:rsid w:val="00F66014"/>
    <w:rsid w:val="00F70F2E"/>
    <w:rsid w:val="00F721B1"/>
    <w:rsid w:val="00F73972"/>
    <w:rsid w:val="00F73BFE"/>
    <w:rsid w:val="00F8244D"/>
    <w:rsid w:val="00F8248C"/>
    <w:rsid w:val="00F82D1D"/>
    <w:rsid w:val="00F83B91"/>
    <w:rsid w:val="00F86884"/>
    <w:rsid w:val="00F86CD6"/>
    <w:rsid w:val="00F87AD3"/>
    <w:rsid w:val="00F87F9F"/>
    <w:rsid w:val="00F909AA"/>
    <w:rsid w:val="00F90C96"/>
    <w:rsid w:val="00F960E6"/>
    <w:rsid w:val="00FA0B6A"/>
    <w:rsid w:val="00FA33A8"/>
    <w:rsid w:val="00FA469E"/>
    <w:rsid w:val="00FA5127"/>
    <w:rsid w:val="00FA6201"/>
    <w:rsid w:val="00FA6F36"/>
    <w:rsid w:val="00FA72CC"/>
    <w:rsid w:val="00FB2391"/>
    <w:rsid w:val="00FB2A25"/>
    <w:rsid w:val="00FB3864"/>
    <w:rsid w:val="00FB638B"/>
    <w:rsid w:val="00FB6595"/>
    <w:rsid w:val="00FB79E7"/>
    <w:rsid w:val="00FC7DEF"/>
    <w:rsid w:val="00FD3621"/>
    <w:rsid w:val="00FD3723"/>
    <w:rsid w:val="00FD3772"/>
    <w:rsid w:val="00FD417B"/>
    <w:rsid w:val="00FD6233"/>
    <w:rsid w:val="00FE373D"/>
    <w:rsid w:val="00FE3D4C"/>
    <w:rsid w:val="00FE6AE9"/>
    <w:rsid w:val="00FF5BCC"/>
    <w:rsid w:val="00FF6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79AAC"/>
  <w15:chartTrackingRefBased/>
  <w15:docId w15:val="{58B39147-85EB-4E81-8BEB-DBB1FC59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52E6"/>
    <w:rPr>
      <w:sz w:val="24"/>
      <w:szCs w:val="24"/>
      <w:lang w:val="en-US" w:eastAsia="en-US"/>
    </w:rPr>
  </w:style>
  <w:style w:type="paragraph" w:styleId="Heading1">
    <w:name w:val="heading 1"/>
    <w:basedOn w:val="Normal"/>
    <w:next w:val="Normal"/>
    <w:link w:val="Heading1Char"/>
    <w:qFormat/>
    <w:rsid w:val="004D06B8"/>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semiHidden/>
    <w:unhideWhenUsed/>
    <w:qFormat/>
    <w:rsid w:val="0054789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24DF2"/>
    <w:pPr>
      <w:spacing w:after="120"/>
    </w:pPr>
    <w:rPr>
      <w:szCs w:val="20"/>
      <w:lang w:val="en-GB"/>
    </w:rPr>
  </w:style>
  <w:style w:type="paragraph" w:styleId="Header">
    <w:name w:val="header"/>
    <w:basedOn w:val="Normal"/>
    <w:link w:val="HeaderChar"/>
    <w:rsid w:val="00AC3339"/>
    <w:pPr>
      <w:tabs>
        <w:tab w:val="center" w:pos="4513"/>
        <w:tab w:val="right" w:pos="9026"/>
      </w:tabs>
    </w:pPr>
  </w:style>
  <w:style w:type="character" w:customStyle="1" w:styleId="HeaderChar">
    <w:name w:val="Header Char"/>
    <w:link w:val="Header"/>
    <w:rsid w:val="00AC3339"/>
    <w:rPr>
      <w:sz w:val="24"/>
      <w:szCs w:val="24"/>
      <w:lang w:val="en-US" w:eastAsia="en-US"/>
    </w:rPr>
  </w:style>
  <w:style w:type="paragraph" w:styleId="Footer">
    <w:name w:val="footer"/>
    <w:basedOn w:val="Normal"/>
    <w:link w:val="FooterChar"/>
    <w:uiPriority w:val="99"/>
    <w:rsid w:val="00AC3339"/>
    <w:pPr>
      <w:tabs>
        <w:tab w:val="center" w:pos="4513"/>
        <w:tab w:val="right" w:pos="9026"/>
      </w:tabs>
    </w:pPr>
  </w:style>
  <w:style w:type="character" w:customStyle="1" w:styleId="FooterChar">
    <w:name w:val="Footer Char"/>
    <w:link w:val="Footer"/>
    <w:uiPriority w:val="99"/>
    <w:rsid w:val="00AC3339"/>
    <w:rPr>
      <w:sz w:val="24"/>
      <w:szCs w:val="24"/>
      <w:lang w:val="en-US" w:eastAsia="en-US"/>
    </w:rPr>
  </w:style>
  <w:style w:type="paragraph" w:styleId="BalloonText">
    <w:name w:val="Balloon Text"/>
    <w:basedOn w:val="Normal"/>
    <w:link w:val="BalloonTextChar"/>
    <w:rsid w:val="00AC3339"/>
    <w:rPr>
      <w:rFonts w:ascii="Segoe UI" w:hAnsi="Segoe UI" w:cs="Segoe UI"/>
      <w:sz w:val="18"/>
      <w:szCs w:val="18"/>
    </w:rPr>
  </w:style>
  <w:style w:type="character" w:customStyle="1" w:styleId="BalloonTextChar">
    <w:name w:val="Balloon Text Char"/>
    <w:link w:val="BalloonText"/>
    <w:rsid w:val="00AC3339"/>
    <w:rPr>
      <w:rFonts w:ascii="Segoe UI" w:hAnsi="Segoe UI" w:cs="Segoe UI"/>
      <w:sz w:val="18"/>
      <w:szCs w:val="18"/>
      <w:lang w:val="en-US" w:eastAsia="en-US"/>
    </w:rPr>
  </w:style>
  <w:style w:type="character" w:styleId="Hyperlink">
    <w:name w:val="Hyperlink"/>
    <w:uiPriority w:val="99"/>
    <w:unhideWhenUsed/>
    <w:rsid w:val="005456F1"/>
    <w:rPr>
      <w:color w:val="0563C1"/>
      <w:u w:val="single"/>
    </w:rPr>
  </w:style>
  <w:style w:type="character" w:customStyle="1" w:styleId="Heading1Char">
    <w:name w:val="Heading 1 Char"/>
    <w:link w:val="Heading1"/>
    <w:rsid w:val="004D06B8"/>
    <w:rPr>
      <w:rFonts w:ascii="Calibri Light" w:eastAsia="Times New Roman" w:hAnsi="Calibri Light" w:cs="Times New Roman"/>
      <w:b/>
      <w:bCs/>
      <w:kern w:val="32"/>
      <w:sz w:val="32"/>
      <w:szCs w:val="32"/>
      <w:lang w:val="en-US" w:eastAsia="en-US"/>
    </w:rPr>
  </w:style>
  <w:style w:type="paragraph" w:customStyle="1" w:styleId="Body">
    <w:name w:val="Body"/>
    <w:rsid w:val="002B0A38"/>
    <w:pPr>
      <w:spacing w:after="160" w:line="252" w:lineRule="auto"/>
    </w:pPr>
    <w:rPr>
      <w:rFonts w:ascii="Calibri" w:eastAsia="Arial Unicode MS" w:hAnsi="Calibri" w:cs="Arial Unicode MS"/>
      <w:color w:val="000000"/>
      <w:sz w:val="22"/>
      <w:szCs w:val="22"/>
      <w:u w:color="000000"/>
    </w:rPr>
  </w:style>
  <w:style w:type="paragraph" w:customStyle="1" w:styleId="Default">
    <w:name w:val="Default"/>
    <w:rsid w:val="0056239E"/>
    <w:pPr>
      <w:autoSpaceDE w:val="0"/>
      <w:autoSpaceDN w:val="0"/>
      <w:adjustRightInd w:val="0"/>
    </w:pPr>
    <w:rPr>
      <w:rFonts w:ascii="Calibri" w:hAnsi="Calibri" w:cs="Calibri"/>
      <w:color w:val="000000"/>
      <w:sz w:val="24"/>
      <w:szCs w:val="24"/>
      <w:lang w:val="en-US" w:eastAsia="en-US"/>
    </w:rPr>
  </w:style>
  <w:style w:type="table" w:styleId="TableGrid">
    <w:name w:val="Table Grid"/>
    <w:basedOn w:val="TableNormal"/>
    <w:uiPriority w:val="39"/>
    <w:rsid w:val="003F1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0AD"/>
    <w:pPr>
      <w:ind w:left="720"/>
    </w:pPr>
  </w:style>
  <w:style w:type="character" w:customStyle="1" w:styleId="BodyTextChar">
    <w:name w:val="Body Text Char"/>
    <w:link w:val="BodyText"/>
    <w:rsid w:val="001834E9"/>
    <w:rPr>
      <w:sz w:val="24"/>
      <w:lang w:eastAsia="en-US"/>
    </w:rPr>
  </w:style>
  <w:style w:type="character" w:styleId="CommentReference">
    <w:name w:val="annotation reference"/>
    <w:rsid w:val="003025A4"/>
    <w:rPr>
      <w:sz w:val="16"/>
      <w:szCs w:val="16"/>
    </w:rPr>
  </w:style>
  <w:style w:type="paragraph" w:styleId="CommentText">
    <w:name w:val="annotation text"/>
    <w:basedOn w:val="Normal"/>
    <w:link w:val="CommentTextChar"/>
    <w:rsid w:val="003025A4"/>
    <w:rPr>
      <w:sz w:val="20"/>
      <w:szCs w:val="20"/>
    </w:rPr>
  </w:style>
  <w:style w:type="character" w:customStyle="1" w:styleId="CommentTextChar">
    <w:name w:val="Comment Text Char"/>
    <w:link w:val="CommentText"/>
    <w:rsid w:val="003025A4"/>
    <w:rPr>
      <w:lang w:val="en-US" w:eastAsia="en-US"/>
    </w:rPr>
  </w:style>
  <w:style w:type="paragraph" w:styleId="CommentSubject">
    <w:name w:val="annotation subject"/>
    <w:basedOn w:val="CommentText"/>
    <w:next w:val="CommentText"/>
    <w:link w:val="CommentSubjectChar"/>
    <w:rsid w:val="003025A4"/>
    <w:rPr>
      <w:b/>
      <w:bCs/>
    </w:rPr>
  </w:style>
  <w:style w:type="character" w:customStyle="1" w:styleId="CommentSubjectChar">
    <w:name w:val="Comment Subject Char"/>
    <w:link w:val="CommentSubject"/>
    <w:rsid w:val="003025A4"/>
    <w:rPr>
      <w:b/>
      <w:bCs/>
      <w:lang w:val="en-US" w:eastAsia="en-US"/>
    </w:rPr>
  </w:style>
  <w:style w:type="character" w:customStyle="1" w:styleId="apple-converted-space">
    <w:name w:val="apple-converted-space"/>
    <w:basedOn w:val="DefaultParagraphFont"/>
    <w:rsid w:val="00782A4D"/>
  </w:style>
  <w:style w:type="paragraph" w:styleId="Title">
    <w:name w:val="Title"/>
    <w:next w:val="Body"/>
    <w:link w:val="TitleChar"/>
    <w:uiPriority w:val="10"/>
    <w:qFormat/>
    <w:rsid w:val="000452E6"/>
    <w:pPr>
      <w:pBdr>
        <w:top w:val="nil"/>
        <w:left w:val="nil"/>
        <w:bottom w:val="nil"/>
        <w:right w:val="nil"/>
        <w:between w:val="nil"/>
        <w:bar w:val="nil"/>
      </w:pBdr>
    </w:pPr>
    <w:rPr>
      <w:rFonts w:ascii="Calibri Light" w:eastAsia="Arial Unicode MS" w:hAnsi="Calibri Light" w:cs="Arial Unicode MS"/>
      <w:color w:val="000000"/>
      <w:spacing w:val="-10"/>
      <w:kern w:val="28"/>
      <w:sz w:val="56"/>
      <w:szCs w:val="56"/>
      <w:u w:color="000000"/>
      <w:bdr w:val="nil"/>
      <w:lang w:val="en-US"/>
    </w:rPr>
  </w:style>
  <w:style w:type="character" w:customStyle="1" w:styleId="TitleChar">
    <w:name w:val="Title Char"/>
    <w:link w:val="Title"/>
    <w:uiPriority w:val="10"/>
    <w:rsid w:val="000452E6"/>
    <w:rPr>
      <w:rFonts w:ascii="Calibri Light" w:eastAsia="Arial Unicode MS" w:hAnsi="Calibri Light" w:cs="Arial Unicode MS"/>
      <w:color w:val="000000"/>
      <w:spacing w:val="-10"/>
      <w:kern w:val="28"/>
      <w:sz w:val="56"/>
      <w:szCs w:val="56"/>
      <w:u w:color="000000"/>
      <w:bdr w:val="nil"/>
      <w:lang w:val="en-US"/>
    </w:rPr>
  </w:style>
  <w:style w:type="character" w:customStyle="1" w:styleId="Hyperlink0">
    <w:name w:val="Hyperlink.0"/>
    <w:rsid w:val="000452E6"/>
    <w:rPr>
      <w:color w:val="0563C1"/>
      <w:sz w:val="23"/>
      <w:szCs w:val="23"/>
      <w:u w:val="single" w:color="0563C1"/>
      <w14:textOutline w14:w="0" w14:cap="rnd" w14:cmpd="sng" w14:algn="ctr">
        <w14:noFill/>
        <w14:prstDash w14:val="solid"/>
        <w14:bevel/>
      </w14:textOutline>
    </w:rPr>
  </w:style>
  <w:style w:type="paragraph" w:styleId="NormalWeb">
    <w:name w:val="Normal (Web)"/>
    <w:basedOn w:val="Normal"/>
    <w:rsid w:val="000452E6"/>
  </w:style>
  <w:style w:type="character" w:customStyle="1" w:styleId="Heading3Char">
    <w:name w:val="Heading 3 Char"/>
    <w:basedOn w:val="DefaultParagraphFont"/>
    <w:link w:val="Heading3"/>
    <w:semiHidden/>
    <w:rsid w:val="0054789B"/>
    <w:rPr>
      <w:rFonts w:asciiTheme="majorHAnsi" w:eastAsiaTheme="majorEastAsia" w:hAnsiTheme="majorHAnsi" w:cstheme="majorBidi"/>
      <w:color w:val="1F3763"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608">
      <w:bodyDiv w:val="1"/>
      <w:marLeft w:val="0"/>
      <w:marRight w:val="0"/>
      <w:marTop w:val="0"/>
      <w:marBottom w:val="0"/>
      <w:divBdr>
        <w:top w:val="none" w:sz="0" w:space="0" w:color="auto"/>
        <w:left w:val="none" w:sz="0" w:space="0" w:color="auto"/>
        <w:bottom w:val="none" w:sz="0" w:space="0" w:color="auto"/>
        <w:right w:val="none" w:sz="0" w:space="0" w:color="auto"/>
      </w:divBdr>
    </w:div>
    <w:div w:id="37635220">
      <w:bodyDiv w:val="1"/>
      <w:marLeft w:val="0"/>
      <w:marRight w:val="0"/>
      <w:marTop w:val="0"/>
      <w:marBottom w:val="0"/>
      <w:divBdr>
        <w:top w:val="none" w:sz="0" w:space="0" w:color="auto"/>
        <w:left w:val="none" w:sz="0" w:space="0" w:color="auto"/>
        <w:bottom w:val="none" w:sz="0" w:space="0" w:color="auto"/>
        <w:right w:val="none" w:sz="0" w:space="0" w:color="auto"/>
      </w:divBdr>
    </w:div>
    <w:div w:id="54669493">
      <w:bodyDiv w:val="1"/>
      <w:marLeft w:val="0"/>
      <w:marRight w:val="0"/>
      <w:marTop w:val="0"/>
      <w:marBottom w:val="0"/>
      <w:divBdr>
        <w:top w:val="none" w:sz="0" w:space="0" w:color="auto"/>
        <w:left w:val="none" w:sz="0" w:space="0" w:color="auto"/>
        <w:bottom w:val="none" w:sz="0" w:space="0" w:color="auto"/>
        <w:right w:val="none" w:sz="0" w:space="0" w:color="auto"/>
      </w:divBdr>
    </w:div>
    <w:div w:id="103499229">
      <w:bodyDiv w:val="1"/>
      <w:marLeft w:val="0"/>
      <w:marRight w:val="0"/>
      <w:marTop w:val="0"/>
      <w:marBottom w:val="0"/>
      <w:divBdr>
        <w:top w:val="none" w:sz="0" w:space="0" w:color="auto"/>
        <w:left w:val="none" w:sz="0" w:space="0" w:color="auto"/>
        <w:bottom w:val="none" w:sz="0" w:space="0" w:color="auto"/>
        <w:right w:val="none" w:sz="0" w:space="0" w:color="auto"/>
      </w:divBdr>
    </w:div>
    <w:div w:id="133301322">
      <w:bodyDiv w:val="1"/>
      <w:marLeft w:val="0"/>
      <w:marRight w:val="0"/>
      <w:marTop w:val="0"/>
      <w:marBottom w:val="0"/>
      <w:divBdr>
        <w:top w:val="none" w:sz="0" w:space="0" w:color="auto"/>
        <w:left w:val="none" w:sz="0" w:space="0" w:color="auto"/>
        <w:bottom w:val="none" w:sz="0" w:space="0" w:color="auto"/>
        <w:right w:val="none" w:sz="0" w:space="0" w:color="auto"/>
      </w:divBdr>
    </w:div>
    <w:div w:id="150416878">
      <w:bodyDiv w:val="1"/>
      <w:marLeft w:val="0"/>
      <w:marRight w:val="0"/>
      <w:marTop w:val="0"/>
      <w:marBottom w:val="0"/>
      <w:divBdr>
        <w:top w:val="none" w:sz="0" w:space="0" w:color="auto"/>
        <w:left w:val="none" w:sz="0" w:space="0" w:color="auto"/>
        <w:bottom w:val="none" w:sz="0" w:space="0" w:color="auto"/>
        <w:right w:val="none" w:sz="0" w:space="0" w:color="auto"/>
      </w:divBdr>
    </w:div>
    <w:div w:id="218900859">
      <w:bodyDiv w:val="1"/>
      <w:marLeft w:val="0"/>
      <w:marRight w:val="0"/>
      <w:marTop w:val="0"/>
      <w:marBottom w:val="0"/>
      <w:divBdr>
        <w:top w:val="none" w:sz="0" w:space="0" w:color="auto"/>
        <w:left w:val="none" w:sz="0" w:space="0" w:color="auto"/>
        <w:bottom w:val="none" w:sz="0" w:space="0" w:color="auto"/>
        <w:right w:val="none" w:sz="0" w:space="0" w:color="auto"/>
      </w:divBdr>
    </w:div>
    <w:div w:id="233977395">
      <w:bodyDiv w:val="1"/>
      <w:marLeft w:val="0"/>
      <w:marRight w:val="0"/>
      <w:marTop w:val="0"/>
      <w:marBottom w:val="0"/>
      <w:divBdr>
        <w:top w:val="none" w:sz="0" w:space="0" w:color="auto"/>
        <w:left w:val="none" w:sz="0" w:space="0" w:color="auto"/>
        <w:bottom w:val="none" w:sz="0" w:space="0" w:color="auto"/>
        <w:right w:val="none" w:sz="0" w:space="0" w:color="auto"/>
      </w:divBdr>
    </w:div>
    <w:div w:id="252250939">
      <w:bodyDiv w:val="1"/>
      <w:marLeft w:val="0"/>
      <w:marRight w:val="0"/>
      <w:marTop w:val="0"/>
      <w:marBottom w:val="0"/>
      <w:divBdr>
        <w:top w:val="none" w:sz="0" w:space="0" w:color="auto"/>
        <w:left w:val="none" w:sz="0" w:space="0" w:color="auto"/>
        <w:bottom w:val="none" w:sz="0" w:space="0" w:color="auto"/>
        <w:right w:val="none" w:sz="0" w:space="0" w:color="auto"/>
      </w:divBdr>
    </w:div>
    <w:div w:id="508063422">
      <w:bodyDiv w:val="1"/>
      <w:marLeft w:val="0"/>
      <w:marRight w:val="0"/>
      <w:marTop w:val="0"/>
      <w:marBottom w:val="0"/>
      <w:divBdr>
        <w:top w:val="none" w:sz="0" w:space="0" w:color="auto"/>
        <w:left w:val="none" w:sz="0" w:space="0" w:color="auto"/>
        <w:bottom w:val="none" w:sz="0" w:space="0" w:color="auto"/>
        <w:right w:val="none" w:sz="0" w:space="0" w:color="auto"/>
      </w:divBdr>
    </w:div>
    <w:div w:id="509374489">
      <w:bodyDiv w:val="1"/>
      <w:marLeft w:val="0"/>
      <w:marRight w:val="0"/>
      <w:marTop w:val="0"/>
      <w:marBottom w:val="0"/>
      <w:divBdr>
        <w:top w:val="none" w:sz="0" w:space="0" w:color="auto"/>
        <w:left w:val="none" w:sz="0" w:space="0" w:color="auto"/>
        <w:bottom w:val="none" w:sz="0" w:space="0" w:color="auto"/>
        <w:right w:val="none" w:sz="0" w:space="0" w:color="auto"/>
      </w:divBdr>
    </w:div>
    <w:div w:id="516500486">
      <w:bodyDiv w:val="1"/>
      <w:marLeft w:val="0"/>
      <w:marRight w:val="0"/>
      <w:marTop w:val="0"/>
      <w:marBottom w:val="0"/>
      <w:divBdr>
        <w:top w:val="none" w:sz="0" w:space="0" w:color="auto"/>
        <w:left w:val="none" w:sz="0" w:space="0" w:color="auto"/>
        <w:bottom w:val="none" w:sz="0" w:space="0" w:color="auto"/>
        <w:right w:val="none" w:sz="0" w:space="0" w:color="auto"/>
      </w:divBdr>
    </w:div>
    <w:div w:id="520093831">
      <w:bodyDiv w:val="1"/>
      <w:marLeft w:val="0"/>
      <w:marRight w:val="0"/>
      <w:marTop w:val="0"/>
      <w:marBottom w:val="0"/>
      <w:divBdr>
        <w:top w:val="none" w:sz="0" w:space="0" w:color="auto"/>
        <w:left w:val="none" w:sz="0" w:space="0" w:color="auto"/>
        <w:bottom w:val="none" w:sz="0" w:space="0" w:color="auto"/>
        <w:right w:val="none" w:sz="0" w:space="0" w:color="auto"/>
      </w:divBdr>
    </w:div>
    <w:div w:id="753863072">
      <w:bodyDiv w:val="1"/>
      <w:marLeft w:val="0"/>
      <w:marRight w:val="0"/>
      <w:marTop w:val="0"/>
      <w:marBottom w:val="0"/>
      <w:divBdr>
        <w:top w:val="none" w:sz="0" w:space="0" w:color="auto"/>
        <w:left w:val="none" w:sz="0" w:space="0" w:color="auto"/>
        <w:bottom w:val="none" w:sz="0" w:space="0" w:color="auto"/>
        <w:right w:val="none" w:sz="0" w:space="0" w:color="auto"/>
      </w:divBdr>
    </w:div>
    <w:div w:id="830678353">
      <w:bodyDiv w:val="1"/>
      <w:marLeft w:val="0"/>
      <w:marRight w:val="0"/>
      <w:marTop w:val="0"/>
      <w:marBottom w:val="0"/>
      <w:divBdr>
        <w:top w:val="none" w:sz="0" w:space="0" w:color="auto"/>
        <w:left w:val="none" w:sz="0" w:space="0" w:color="auto"/>
        <w:bottom w:val="none" w:sz="0" w:space="0" w:color="auto"/>
        <w:right w:val="none" w:sz="0" w:space="0" w:color="auto"/>
      </w:divBdr>
    </w:div>
    <w:div w:id="866942693">
      <w:bodyDiv w:val="1"/>
      <w:marLeft w:val="0"/>
      <w:marRight w:val="0"/>
      <w:marTop w:val="0"/>
      <w:marBottom w:val="0"/>
      <w:divBdr>
        <w:top w:val="none" w:sz="0" w:space="0" w:color="auto"/>
        <w:left w:val="none" w:sz="0" w:space="0" w:color="auto"/>
        <w:bottom w:val="none" w:sz="0" w:space="0" w:color="auto"/>
        <w:right w:val="none" w:sz="0" w:space="0" w:color="auto"/>
      </w:divBdr>
    </w:div>
    <w:div w:id="879898481">
      <w:bodyDiv w:val="1"/>
      <w:marLeft w:val="0"/>
      <w:marRight w:val="0"/>
      <w:marTop w:val="0"/>
      <w:marBottom w:val="0"/>
      <w:divBdr>
        <w:top w:val="none" w:sz="0" w:space="0" w:color="auto"/>
        <w:left w:val="none" w:sz="0" w:space="0" w:color="auto"/>
        <w:bottom w:val="none" w:sz="0" w:space="0" w:color="auto"/>
        <w:right w:val="none" w:sz="0" w:space="0" w:color="auto"/>
      </w:divBdr>
    </w:div>
    <w:div w:id="1032347050">
      <w:bodyDiv w:val="1"/>
      <w:marLeft w:val="0"/>
      <w:marRight w:val="0"/>
      <w:marTop w:val="0"/>
      <w:marBottom w:val="0"/>
      <w:divBdr>
        <w:top w:val="none" w:sz="0" w:space="0" w:color="auto"/>
        <w:left w:val="none" w:sz="0" w:space="0" w:color="auto"/>
        <w:bottom w:val="none" w:sz="0" w:space="0" w:color="auto"/>
        <w:right w:val="none" w:sz="0" w:space="0" w:color="auto"/>
      </w:divBdr>
    </w:div>
    <w:div w:id="1056003542">
      <w:bodyDiv w:val="1"/>
      <w:marLeft w:val="0"/>
      <w:marRight w:val="0"/>
      <w:marTop w:val="0"/>
      <w:marBottom w:val="0"/>
      <w:divBdr>
        <w:top w:val="none" w:sz="0" w:space="0" w:color="auto"/>
        <w:left w:val="none" w:sz="0" w:space="0" w:color="auto"/>
        <w:bottom w:val="none" w:sz="0" w:space="0" w:color="auto"/>
        <w:right w:val="none" w:sz="0" w:space="0" w:color="auto"/>
      </w:divBdr>
    </w:div>
    <w:div w:id="1099251098">
      <w:bodyDiv w:val="1"/>
      <w:marLeft w:val="0"/>
      <w:marRight w:val="0"/>
      <w:marTop w:val="0"/>
      <w:marBottom w:val="0"/>
      <w:divBdr>
        <w:top w:val="none" w:sz="0" w:space="0" w:color="auto"/>
        <w:left w:val="none" w:sz="0" w:space="0" w:color="auto"/>
        <w:bottom w:val="none" w:sz="0" w:space="0" w:color="auto"/>
        <w:right w:val="none" w:sz="0" w:space="0" w:color="auto"/>
      </w:divBdr>
    </w:div>
    <w:div w:id="1181629764">
      <w:bodyDiv w:val="1"/>
      <w:marLeft w:val="0"/>
      <w:marRight w:val="0"/>
      <w:marTop w:val="0"/>
      <w:marBottom w:val="0"/>
      <w:divBdr>
        <w:top w:val="none" w:sz="0" w:space="0" w:color="auto"/>
        <w:left w:val="none" w:sz="0" w:space="0" w:color="auto"/>
        <w:bottom w:val="none" w:sz="0" w:space="0" w:color="auto"/>
        <w:right w:val="none" w:sz="0" w:space="0" w:color="auto"/>
      </w:divBdr>
    </w:div>
    <w:div w:id="1221819075">
      <w:bodyDiv w:val="1"/>
      <w:marLeft w:val="0"/>
      <w:marRight w:val="0"/>
      <w:marTop w:val="0"/>
      <w:marBottom w:val="0"/>
      <w:divBdr>
        <w:top w:val="none" w:sz="0" w:space="0" w:color="auto"/>
        <w:left w:val="none" w:sz="0" w:space="0" w:color="auto"/>
        <w:bottom w:val="none" w:sz="0" w:space="0" w:color="auto"/>
        <w:right w:val="none" w:sz="0" w:space="0" w:color="auto"/>
      </w:divBdr>
    </w:div>
    <w:div w:id="1352142272">
      <w:bodyDiv w:val="1"/>
      <w:marLeft w:val="0"/>
      <w:marRight w:val="0"/>
      <w:marTop w:val="0"/>
      <w:marBottom w:val="0"/>
      <w:divBdr>
        <w:top w:val="none" w:sz="0" w:space="0" w:color="auto"/>
        <w:left w:val="none" w:sz="0" w:space="0" w:color="auto"/>
        <w:bottom w:val="none" w:sz="0" w:space="0" w:color="auto"/>
        <w:right w:val="none" w:sz="0" w:space="0" w:color="auto"/>
      </w:divBdr>
    </w:div>
    <w:div w:id="1427843851">
      <w:bodyDiv w:val="1"/>
      <w:marLeft w:val="0"/>
      <w:marRight w:val="0"/>
      <w:marTop w:val="0"/>
      <w:marBottom w:val="0"/>
      <w:divBdr>
        <w:top w:val="none" w:sz="0" w:space="0" w:color="auto"/>
        <w:left w:val="none" w:sz="0" w:space="0" w:color="auto"/>
        <w:bottom w:val="none" w:sz="0" w:space="0" w:color="auto"/>
        <w:right w:val="none" w:sz="0" w:space="0" w:color="auto"/>
      </w:divBdr>
    </w:div>
    <w:div w:id="1542085177">
      <w:bodyDiv w:val="1"/>
      <w:marLeft w:val="0"/>
      <w:marRight w:val="0"/>
      <w:marTop w:val="0"/>
      <w:marBottom w:val="0"/>
      <w:divBdr>
        <w:top w:val="none" w:sz="0" w:space="0" w:color="auto"/>
        <w:left w:val="none" w:sz="0" w:space="0" w:color="auto"/>
        <w:bottom w:val="none" w:sz="0" w:space="0" w:color="auto"/>
        <w:right w:val="none" w:sz="0" w:space="0" w:color="auto"/>
      </w:divBdr>
    </w:div>
    <w:div w:id="1547137907">
      <w:bodyDiv w:val="1"/>
      <w:marLeft w:val="0"/>
      <w:marRight w:val="0"/>
      <w:marTop w:val="0"/>
      <w:marBottom w:val="0"/>
      <w:divBdr>
        <w:top w:val="none" w:sz="0" w:space="0" w:color="auto"/>
        <w:left w:val="none" w:sz="0" w:space="0" w:color="auto"/>
        <w:bottom w:val="none" w:sz="0" w:space="0" w:color="auto"/>
        <w:right w:val="none" w:sz="0" w:space="0" w:color="auto"/>
      </w:divBdr>
    </w:div>
    <w:div w:id="1559248290">
      <w:bodyDiv w:val="1"/>
      <w:marLeft w:val="0"/>
      <w:marRight w:val="0"/>
      <w:marTop w:val="0"/>
      <w:marBottom w:val="0"/>
      <w:divBdr>
        <w:top w:val="none" w:sz="0" w:space="0" w:color="auto"/>
        <w:left w:val="none" w:sz="0" w:space="0" w:color="auto"/>
        <w:bottom w:val="none" w:sz="0" w:space="0" w:color="auto"/>
        <w:right w:val="none" w:sz="0" w:space="0" w:color="auto"/>
      </w:divBdr>
    </w:div>
    <w:div w:id="1562597608">
      <w:bodyDiv w:val="1"/>
      <w:marLeft w:val="0"/>
      <w:marRight w:val="0"/>
      <w:marTop w:val="0"/>
      <w:marBottom w:val="0"/>
      <w:divBdr>
        <w:top w:val="none" w:sz="0" w:space="0" w:color="auto"/>
        <w:left w:val="none" w:sz="0" w:space="0" w:color="auto"/>
        <w:bottom w:val="none" w:sz="0" w:space="0" w:color="auto"/>
        <w:right w:val="none" w:sz="0" w:space="0" w:color="auto"/>
      </w:divBdr>
    </w:div>
    <w:div w:id="1566142447">
      <w:bodyDiv w:val="1"/>
      <w:marLeft w:val="0"/>
      <w:marRight w:val="0"/>
      <w:marTop w:val="0"/>
      <w:marBottom w:val="0"/>
      <w:divBdr>
        <w:top w:val="none" w:sz="0" w:space="0" w:color="auto"/>
        <w:left w:val="none" w:sz="0" w:space="0" w:color="auto"/>
        <w:bottom w:val="none" w:sz="0" w:space="0" w:color="auto"/>
        <w:right w:val="none" w:sz="0" w:space="0" w:color="auto"/>
      </w:divBdr>
    </w:div>
    <w:div w:id="1610816916">
      <w:bodyDiv w:val="1"/>
      <w:marLeft w:val="0"/>
      <w:marRight w:val="0"/>
      <w:marTop w:val="0"/>
      <w:marBottom w:val="0"/>
      <w:divBdr>
        <w:top w:val="none" w:sz="0" w:space="0" w:color="auto"/>
        <w:left w:val="none" w:sz="0" w:space="0" w:color="auto"/>
        <w:bottom w:val="none" w:sz="0" w:space="0" w:color="auto"/>
        <w:right w:val="none" w:sz="0" w:space="0" w:color="auto"/>
      </w:divBdr>
    </w:div>
    <w:div w:id="1644578150">
      <w:bodyDiv w:val="1"/>
      <w:marLeft w:val="0"/>
      <w:marRight w:val="0"/>
      <w:marTop w:val="0"/>
      <w:marBottom w:val="0"/>
      <w:divBdr>
        <w:top w:val="none" w:sz="0" w:space="0" w:color="auto"/>
        <w:left w:val="none" w:sz="0" w:space="0" w:color="auto"/>
        <w:bottom w:val="none" w:sz="0" w:space="0" w:color="auto"/>
        <w:right w:val="none" w:sz="0" w:space="0" w:color="auto"/>
      </w:divBdr>
    </w:div>
    <w:div w:id="1659572787">
      <w:bodyDiv w:val="1"/>
      <w:marLeft w:val="0"/>
      <w:marRight w:val="0"/>
      <w:marTop w:val="0"/>
      <w:marBottom w:val="0"/>
      <w:divBdr>
        <w:top w:val="none" w:sz="0" w:space="0" w:color="auto"/>
        <w:left w:val="none" w:sz="0" w:space="0" w:color="auto"/>
        <w:bottom w:val="none" w:sz="0" w:space="0" w:color="auto"/>
        <w:right w:val="none" w:sz="0" w:space="0" w:color="auto"/>
      </w:divBdr>
    </w:div>
    <w:div w:id="1809474809">
      <w:bodyDiv w:val="1"/>
      <w:marLeft w:val="0"/>
      <w:marRight w:val="0"/>
      <w:marTop w:val="0"/>
      <w:marBottom w:val="0"/>
      <w:divBdr>
        <w:top w:val="none" w:sz="0" w:space="0" w:color="auto"/>
        <w:left w:val="none" w:sz="0" w:space="0" w:color="auto"/>
        <w:bottom w:val="none" w:sz="0" w:space="0" w:color="auto"/>
        <w:right w:val="none" w:sz="0" w:space="0" w:color="auto"/>
      </w:divBdr>
    </w:div>
    <w:div w:id="1812356524">
      <w:bodyDiv w:val="1"/>
      <w:marLeft w:val="0"/>
      <w:marRight w:val="0"/>
      <w:marTop w:val="0"/>
      <w:marBottom w:val="0"/>
      <w:divBdr>
        <w:top w:val="none" w:sz="0" w:space="0" w:color="auto"/>
        <w:left w:val="none" w:sz="0" w:space="0" w:color="auto"/>
        <w:bottom w:val="none" w:sz="0" w:space="0" w:color="auto"/>
        <w:right w:val="none" w:sz="0" w:space="0" w:color="auto"/>
      </w:divBdr>
    </w:div>
    <w:div w:id="1812819381">
      <w:bodyDiv w:val="1"/>
      <w:marLeft w:val="0"/>
      <w:marRight w:val="0"/>
      <w:marTop w:val="0"/>
      <w:marBottom w:val="0"/>
      <w:divBdr>
        <w:top w:val="none" w:sz="0" w:space="0" w:color="auto"/>
        <w:left w:val="none" w:sz="0" w:space="0" w:color="auto"/>
        <w:bottom w:val="none" w:sz="0" w:space="0" w:color="auto"/>
        <w:right w:val="none" w:sz="0" w:space="0" w:color="auto"/>
      </w:divBdr>
    </w:div>
    <w:div w:id="1861579431">
      <w:bodyDiv w:val="1"/>
      <w:marLeft w:val="0"/>
      <w:marRight w:val="0"/>
      <w:marTop w:val="0"/>
      <w:marBottom w:val="0"/>
      <w:divBdr>
        <w:top w:val="none" w:sz="0" w:space="0" w:color="auto"/>
        <w:left w:val="none" w:sz="0" w:space="0" w:color="auto"/>
        <w:bottom w:val="none" w:sz="0" w:space="0" w:color="auto"/>
        <w:right w:val="none" w:sz="0" w:space="0" w:color="auto"/>
      </w:divBdr>
    </w:div>
    <w:div w:id="1888566388">
      <w:bodyDiv w:val="1"/>
      <w:marLeft w:val="0"/>
      <w:marRight w:val="0"/>
      <w:marTop w:val="0"/>
      <w:marBottom w:val="0"/>
      <w:divBdr>
        <w:top w:val="none" w:sz="0" w:space="0" w:color="auto"/>
        <w:left w:val="none" w:sz="0" w:space="0" w:color="auto"/>
        <w:bottom w:val="none" w:sz="0" w:space="0" w:color="auto"/>
        <w:right w:val="none" w:sz="0" w:space="0" w:color="auto"/>
      </w:divBdr>
    </w:div>
    <w:div w:id="2020738923">
      <w:bodyDiv w:val="1"/>
      <w:marLeft w:val="0"/>
      <w:marRight w:val="0"/>
      <w:marTop w:val="0"/>
      <w:marBottom w:val="0"/>
      <w:divBdr>
        <w:top w:val="none" w:sz="0" w:space="0" w:color="auto"/>
        <w:left w:val="none" w:sz="0" w:space="0" w:color="auto"/>
        <w:bottom w:val="none" w:sz="0" w:space="0" w:color="auto"/>
        <w:right w:val="none" w:sz="0" w:space="0" w:color="auto"/>
      </w:divBdr>
    </w:div>
    <w:div w:id="2033650998">
      <w:bodyDiv w:val="1"/>
      <w:marLeft w:val="0"/>
      <w:marRight w:val="0"/>
      <w:marTop w:val="0"/>
      <w:marBottom w:val="0"/>
      <w:divBdr>
        <w:top w:val="none" w:sz="0" w:space="0" w:color="auto"/>
        <w:left w:val="none" w:sz="0" w:space="0" w:color="auto"/>
        <w:bottom w:val="none" w:sz="0" w:space="0" w:color="auto"/>
        <w:right w:val="none" w:sz="0" w:space="0" w:color="auto"/>
      </w:divBdr>
    </w:div>
    <w:div w:id="2034727105">
      <w:bodyDiv w:val="1"/>
      <w:marLeft w:val="0"/>
      <w:marRight w:val="0"/>
      <w:marTop w:val="0"/>
      <w:marBottom w:val="0"/>
      <w:divBdr>
        <w:top w:val="none" w:sz="0" w:space="0" w:color="auto"/>
        <w:left w:val="none" w:sz="0" w:space="0" w:color="auto"/>
        <w:bottom w:val="none" w:sz="0" w:space="0" w:color="auto"/>
        <w:right w:val="none" w:sz="0" w:space="0" w:color="auto"/>
      </w:divBdr>
    </w:div>
    <w:div w:id="2064670593">
      <w:bodyDiv w:val="1"/>
      <w:marLeft w:val="0"/>
      <w:marRight w:val="0"/>
      <w:marTop w:val="0"/>
      <w:marBottom w:val="0"/>
      <w:divBdr>
        <w:top w:val="none" w:sz="0" w:space="0" w:color="auto"/>
        <w:left w:val="none" w:sz="0" w:space="0" w:color="auto"/>
        <w:bottom w:val="none" w:sz="0" w:space="0" w:color="auto"/>
        <w:right w:val="none" w:sz="0" w:space="0" w:color="auto"/>
      </w:divBdr>
    </w:div>
    <w:div w:id="2118939784">
      <w:bodyDiv w:val="1"/>
      <w:marLeft w:val="0"/>
      <w:marRight w:val="0"/>
      <w:marTop w:val="0"/>
      <w:marBottom w:val="0"/>
      <w:divBdr>
        <w:top w:val="none" w:sz="0" w:space="0" w:color="auto"/>
        <w:left w:val="none" w:sz="0" w:space="0" w:color="auto"/>
        <w:bottom w:val="none" w:sz="0" w:space="0" w:color="auto"/>
        <w:right w:val="none" w:sz="0" w:space="0" w:color="auto"/>
      </w:divBdr>
    </w:div>
    <w:div w:id="213667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70CE2-20E2-4C8E-A093-516C9A268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1286</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Datchet Parish Council</vt:lpstr>
    </vt:vector>
  </TitlesOfParts>
  <Company>Hewlett-Packard Company</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Datchet Parish Council</dc:title>
  <dc:subject/>
  <dc:creator>Graham Leaver</dc:creator>
  <cp:keywords/>
  <dc:description/>
  <cp:lastModifiedBy>Sonia Masikito</cp:lastModifiedBy>
  <cp:revision>6</cp:revision>
  <cp:lastPrinted>2021-05-14T12:06:00Z</cp:lastPrinted>
  <dcterms:created xsi:type="dcterms:W3CDTF">2025-11-17T12:00:00Z</dcterms:created>
  <dcterms:modified xsi:type="dcterms:W3CDTF">2025-11-21T17:47:00Z</dcterms:modified>
</cp:coreProperties>
</file>