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28755" w14:textId="77777777" w:rsidR="00E04F6E" w:rsidRDefault="00A657CB">
      <w:pPr>
        <w:pStyle w:val="Title"/>
        <w:jc w:val="center"/>
        <w:rPr>
          <w:sz w:val="48"/>
          <w:szCs w:val="48"/>
        </w:rPr>
      </w:pPr>
      <w:r>
        <w:rPr>
          <w:sz w:val="48"/>
          <w:szCs w:val="48"/>
        </w:rPr>
        <w:t xml:space="preserve">DATCHET PARISH COUNCIL </w:t>
      </w:r>
    </w:p>
    <w:p w14:paraId="76EECAC7" w14:textId="77777777" w:rsidR="00E04F6E" w:rsidRDefault="00A657CB">
      <w:pPr>
        <w:pStyle w:val="Title"/>
        <w:jc w:val="center"/>
        <w:rPr>
          <w:sz w:val="48"/>
          <w:szCs w:val="48"/>
        </w:rPr>
      </w:pPr>
      <w:r>
        <w:rPr>
          <w:sz w:val="48"/>
          <w:szCs w:val="48"/>
        </w:rPr>
        <w:t>PLANNING ADDENDUM</w:t>
      </w:r>
    </w:p>
    <w:p w14:paraId="41E61AB8" w14:textId="77777777" w:rsidR="00E04F6E" w:rsidRDefault="00E04F6E">
      <w:pPr>
        <w:pStyle w:val="Body"/>
        <w:spacing w:after="0" w:line="240" w:lineRule="auto"/>
        <w:jc w:val="center"/>
        <w:rPr>
          <w:b/>
          <w:bCs/>
          <w:sz w:val="32"/>
          <w:szCs w:val="32"/>
          <w:u w:val="single"/>
        </w:rPr>
      </w:pPr>
    </w:p>
    <w:p w14:paraId="339BEA5F" w14:textId="77777777" w:rsidR="00E04F6E" w:rsidRDefault="00A657CB">
      <w:pPr>
        <w:pStyle w:val="Body"/>
        <w:spacing w:after="0" w:line="240" w:lineRule="auto"/>
        <w:jc w:val="center"/>
        <w:rPr>
          <w:b/>
          <w:bCs/>
          <w:sz w:val="32"/>
          <w:szCs w:val="32"/>
          <w:u w:val="single"/>
        </w:rPr>
      </w:pPr>
      <w:r>
        <w:rPr>
          <w:sz w:val="24"/>
          <w:szCs w:val="24"/>
        </w:rPr>
        <w:t xml:space="preserve"> </w:t>
      </w:r>
      <w:r>
        <w:rPr>
          <w:b/>
          <w:bCs/>
          <w:sz w:val="23"/>
          <w:szCs w:val="23"/>
        </w:rPr>
        <w:t xml:space="preserve">PUBLIC COMMENTS </w:t>
      </w:r>
      <w:r>
        <w:rPr>
          <w:sz w:val="23"/>
          <w:szCs w:val="23"/>
        </w:rPr>
        <w:t xml:space="preserve">If you have any comments which you would like the Council to take into consideration when responding please email </w:t>
      </w:r>
      <w:hyperlink r:id="rId6" w:history="1">
        <w:r>
          <w:rPr>
            <w:rStyle w:val="Hyperlink0"/>
          </w:rPr>
          <w:t>clerk@datchetparishcouncil.gov.uk</w:t>
        </w:r>
      </w:hyperlink>
      <w:r>
        <w:rPr>
          <w:sz w:val="23"/>
          <w:szCs w:val="23"/>
        </w:rPr>
        <w:t xml:space="preserve"> </w:t>
      </w:r>
      <w:r>
        <w:rPr>
          <w:b/>
          <w:bCs/>
          <w:sz w:val="23"/>
          <w:szCs w:val="23"/>
        </w:rPr>
        <w:t xml:space="preserve"> </w:t>
      </w:r>
      <w:r>
        <w:rPr>
          <w:sz w:val="23"/>
          <w:szCs w:val="23"/>
        </w:rPr>
        <w:t xml:space="preserve">and these </w:t>
      </w:r>
      <w:r>
        <w:rPr>
          <w:sz w:val="23"/>
          <w:szCs w:val="23"/>
        </w:rPr>
        <w:t>will be passed onto the Lead Member for Planning.</w:t>
      </w:r>
    </w:p>
    <w:p w14:paraId="7F7B1D11" w14:textId="77777777" w:rsidR="00E04F6E" w:rsidRDefault="00E04F6E">
      <w:pPr>
        <w:pStyle w:val="Body"/>
        <w:spacing w:after="0" w:line="240" w:lineRule="auto"/>
        <w:rPr>
          <w:b/>
          <w:bCs/>
          <w:sz w:val="12"/>
          <w:szCs w:val="12"/>
          <w:u w:val="single"/>
        </w:rPr>
      </w:pPr>
    </w:p>
    <w:p w14:paraId="31171E39" w14:textId="77777777" w:rsidR="00E04F6E" w:rsidRDefault="00A657CB">
      <w:pPr>
        <w:pStyle w:val="Body"/>
        <w:spacing w:before="240" w:after="0" w:line="240" w:lineRule="auto"/>
        <w:jc w:val="center"/>
        <w:rPr>
          <w:b/>
          <w:bCs/>
          <w:sz w:val="28"/>
          <w:szCs w:val="28"/>
        </w:rPr>
      </w:pPr>
      <w:r>
        <w:rPr>
          <w:b/>
          <w:bCs/>
          <w:sz w:val="28"/>
          <w:szCs w:val="28"/>
        </w:rPr>
        <w:t xml:space="preserve">Applications to be considered at the meeting on </w:t>
      </w:r>
      <w:r>
        <w:rPr>
          <w:b/>
          <w:bCs/>
          <w:sz w:val="28"/>
          <w:szCs w:val="28"/>
        </w:rPr>
        <w:t>Monday 11</w:t>
      </w:r>
      <w:r>
        <w:rPr>
          <w:b/>
          <w:bCs/>
          <w:sz w:val="28"/>
          <w:szCs w:val="28"/>
          <w:vertAlign w:val="superscript"/>
        </w:rPr>
        <w:t>th</w:t>
      </w:r>
      <w:r>
        <w:rPr>
          <w:b/>
          <w:bCs/>
          <w:sz w:val="28"/>
          <w:szCs w:val="28"/>
        </w:rPr>
        <w:t xml:space="preserve"> March 2024</w:t>
      </w:r>
    </w:p>
    <w:p w14:paraId="5EEF2CB9" w14:textId="77777777" w:rsidR="00E04F6E" w:rsidRDefault="00E04F6E">
      <w:pPr>
        <w:pStyle w:val="Body"/>
        <w:tabs>
          <w:tab w:val="left" w:pos="8505"/>
        </w:tabs>
        <w:spacing w:after="0" w:line="240" w:lineRule="auto"/>
        <w:jc w:val="center"/>
        <w:rPr>
          <w:b/>
          <w:bCs/>
          <w:color w:val="FFFFFF"/>
          <w:sz w:val="28"/>
          <w:szCs w:val="28"/>
          <w:u w:val="single" w:color="FFFFFF"/>
          <w:shd w:val="clear" w:color="auto" w:fill="008080"/>
        </w:rPr>
      </w:pPr>
    </w:p>
    <w:p w14:paraId="1893A201" w14:textId="77777777" w:rsidR="00E04F6E" w:rsidRDefault="00A657CB">
      <w:pPr>
        <w:pStyle w:val="Body"/>
        <w:tabs>
          <w:tab w:val="left" w:pos="8505"/>
        </w:tabs>
        <w:spacing w:after="0" w:line="240" w:lineRule="auto"/>
        <w:jc w:val="center"/>
        <w:rPr>
          <w:b/>
          <w:bCs/>
          <w:color w:val="FFFFFF"/>
          <w:sz w:val="28"/>
          <w:szCs w:val="28"/>
          <w:u w:val="single" w:color="FFFFFF"/>
        </w:rPr>
      </w:pPr>
      <w:r>
        <w:rPr>
          <w:b/>
          <w:bCs/>
          <w:color w:val="FFFFFF"/>
          <w:sz w:val="28"/>
          <w:szCs w:val="28"/>
          <w:u w:val="single" w:color="FFFFFF"/>
          <w:shd w:val="clear" w:color="auto" w:fill="008080"/>
        </w:rPr>
        <w:t>NEW APPLICATIONS – FOR CONSIDERATION</w:t>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52"/>
        <w:gridCol w:w="1692"/>
        <w:gridCol w:w="3118"/>
        <w:gridCol w:w="2870"/>
      </w:tblGrid>
      <w:tr w:rsidR="00E04F6E" w14:paraId="2AC9263A" w14:textId="77777777">
        <w:trPr>
          <w:trHeight w:val="576"/>
        </w:trPr>
        <w:tc>
          <w:tcPr>
            <w:tcW w:w="19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2BAD04F" w14:textId="77777777" w:rsidR="00E04F6E" w:rsidRDefault="00A657CB">
            <w:pPr>
              <w:pStyle w:val="Body"/>
              <w:spacing w:line="240" w:lineRule="auto"/>
              <w:jc w:val="center"/>
            </w:pPr>
            <w:r>
              <w:rPr>
                <w:b/>
                <w:bCs/>
                <w:sz w:val="24"/>
                <w:szCs w:val="24"/>
              </w:rPr>
              <w:t>Application No / Type</w:t>
            </w:r>
          </w:p>
        </w:tc>
        <w:tc>
          <w:tcPr>
            <w:tcW w:w="16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D65FA3" w14:textId="77777777" w:rsidR="00E04F6E" w:rsidRDefault="00A657CB">
            <w:pPr>
              <w:pStyle w:val="Body"/>
              <w:spacing w:after="0" w:line="240" w:lineRule="auto"/>
              <w:jc w:val="center"/>
            </w:pPr>
            <w:r>
              <w:rPr>
                <w:b/>
                <w:bCs/>
                <w:sz w:val="24"/>
                <w:szCs w:val="24"/>
              </w:rPr>
              <w:t>Application Site</w:t>
            </w:r>
          </w:p>
        </w:tc>
        <w:tc>
          <w:tcPr>
            <w:tcW w:w="31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21FAA49" w14:textId="77777777" w:rsidR="00E04F6E" w:rsidRDefault="00A657CB">
            <w:pPr>
              <w:pStyle w:val="Body"/>
              <w:spacing w:after="0" w:line="240" w:lineRule="auto"/>
              <w:jc w:val="center"/>
            </w:pPr>
            <w:r>
              <w:rPr>
                <w:b/>
                <w:bCs/>
                <w:sz w:val="24"/>
                <w:szCs w:val="24"/>
              </w:rPr>
              <w:t xml:space="preserve">Proposal </w:t>
            </w:r>
          </w:p>
        </w:tc>
        <w:tc>
          <w:tcPr>
            <w:tcW w:w="28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3D48398" w14:textId="77777777" w:rsidR="00E04F6E" w:rsidRDefault="00A657CB">
            <w:pPr>
              <w:pStyle w:val="Body"/>
              <w:spacing w:after="0" w:line="240" w:lineRule="auto"/>
              <w:jc w:val="center"/>
            </w:pPr>
            <w:r>
              <w:rPr>
                <w:b/>
                <w:bCs/>
                <w:sz w:val="24"/>
                <w:szCs w:val="24"/>
              </w:rPr>
              <w:t>DPC Comments</w:t>
            </w:r>
          </w:p>
        </w:tc>
      </w:tr>
      <w:tr w:rsidR="00E04F6E" w14:paraId="3BF70962" w14:textId="77777777">
        <w:trPr>
          <w:trHeight w:val="1299"/>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C47E8" w14:textId="77777777" w:rsidR="00E04F6E" w:rsidRDefault="00A657CB">
            <w:pPr>
              <w:pStyle w:val="Body"/>
              <w:spacing w:after="0" w:line="240" w:lineRule="auto"/>
              <w:jc w:val="center"/>
              <w:outlineLvl w:val="0"/>
            </w:pPr>
            <w:r>
              <w:t>24/00364</w:t>
            </w:r>
          </w:p>
          <w:p w14:paraId="14EF31AD" w14:textId="77777777" w:rsidR="00E04F6E" w:rsidRDefault="00A657CB">
            <w:pPr>
              <w:pStyle w:val="Body"/>
              <w:spacing w:after="0" w:line="240" w:lineRule="auto"/>
              <w:jc w:val="center"/>
              <w:outlineLvl w:val="0"/>
            </w:pPr>
            <w:r>
              <w:t xml:space="preserve">Permitted </w:t>
            </w:r>
            <w:r>
              <w:t>Development Extended</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17BA3" w14:textId="77777777" w:rsidR="00E04F6E" w:rsidRDefault="00A657CB">
            <w:pPr>
              <w:pStyle w:val="Body"/>
              <w:spacing w:after="0" w:line="276" w:lineRule="auto"/>
            </w:pPr>
            <w:r>
              <w:t>96 London Road Datchet Slough SL3 9LH</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0F920" w14:textId="77777777" w:rsidR="00E04F6E" w:rsidRDefault="00A657CB">
            <w:pPr>
              <w:pStyle w:val="Body"/>
              <w:spacing w:after="0" w:line="240" w:lineRule="auto"/>
            </w:pPr>
            <w:r>
              <w:t xml:space="preserve">Single </w:t>
            </w:r>
            <w:proofErr w:type="spellStart"/>
            <w:r>
              <w:t>storey</w:t>
            </w:r>
            <w:proofErr w:type="spellEnd"/>
            <w:r>
              <w:t xml:space="preserve"> rear extension no greater than 6.00m in depth, 3.50m high with an </w:t>
            </w:r>
            <w:proofErr w:type="gramStart"/>
            <w:r>
              <w:t>eaves</w:t>
            </w:r>
            <w:proofErr w:type="gramEnd"/>
            <w:r>
              <w:t xml:space="preserve"> height of 2.96m</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22374" w14:textId="77777777" w:rsidR="00E04F6E" w:rsidRDefault="00A657CB">
            <w:r>
              <w:rPr>
                <w:rFonts w:ascii="Calibri" w:hAnsi="Calibri" w:cs="Arial Unicode MS"/>
                <w:color w:val="000000"/>
                <w:sz w:val="22"/>
                <w:szCs w:val="22"/>
                <w:u w:color="000000"/>
                <w14:textOutline w14:w="0" w14:cap="flat" w14:cmpd="sng" w14:algn="ctr">
                  <w14:noFill/>
                  <w14:prstDash w14:val="solid"/>
                  <w14:bevel/>
                </w14:textOutline>
              </w:rPr>
              <w:t xml:space="preserve">Objection - Loss of natural light to </w:t>
            </w:r>
            <w:proofErr w:type="spellStart"/>
            <w:r>
              <w:rPr>
                <w:rFonts w:ascii="Calibri" w:hAnsi="Calibri" w:cs="Arial Unicode MS"/>
                <w:color w:val="000000"/>
                <w:sz w:val="22"/>
                <w:szCs w:val="22"/>
                <w:u w:color="000000"/>
                <w14:textOutline w14:w="0" w14:cap="flat" w14:cmpd="sng" w14:algn="ctr">
                  <w14:noFill/>
                  <w14:prstDash w14:val="solid"/>
                  <w14:bevel/>
                </w14:textOutline>
              </w:rPr>
              <w:t>neighbouring</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properties, no flood risk assessment, the property sits in the Datchet flood plain.</w:t>
            </w:r>
          </w:p>
        </w:tc>
      </w:tr>
      <w:tr w:rsidR="00E04F6E" w14:paraId="2E0020F1" w14:textId="77777777">
        <w:trPr>
          <w:trHeight w:val="2301"/>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FD231" w14:textId="77777777" w:rsidR="00E04F6E" w:rsidRDefault="00A657CB">
            <w:pPr>
              <w:pStyle w:val="Body"/>
              <w:spacing w:after="0" w:line="240" w:lineRule="auto"/>
              <w:jc w:val="center"/>
              <w:outlineLvl w:val="0"/>
            </w:pPr>
            <w:r>
              <w:t>24/00382</w:t>
            </w:r>
          </w:p>
          <w:p w14:paraId="389F5042" w14:textId="77777777" w:rsidR="00E04F6E" w:rsidRDefault="00A657CB">
            <w:pPr>
              <w:pStyle w:val="Body"/>
              <w:spacing w:after="0" w:line="240" w:lineRule="auto"/>
              <w:jc w:val="center"/>
              <w:outlineLvl w:val="0"/>
            </w:pPr>
            <w:r>
              <w:t>Discharge of Condition</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6BF21" w14:textId="77777777" w:rsidR="00E04F6E" w:rsidRDefault="00A657CB">
            <w:pPr>
              <w:pStyle w:val="Body"/>
              <w:spacing w:after="0" w:line="276" w:lineRule="auto"/>
            </w:pPr>
            <w:r>
              <w:t>Land at Datchet Common Horton Road Datchet Slough</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F35F3" w14:textId="77777777" w:rsidR="00E04F6E" w:rsidRDefault="00A657CB">
            <w:pPr>
              <w:pStyle w:val="Body"/>
              <w:spacing w:after="0" w:line="240" w:lineRule="auto"/>
            </w:pPr>
            <w:r>
              <w:t xml:space="preserve">Details required by Condition 14 (Internal Access Road) of planning permission 20/01790/FULL for the Use of the land as a Gypsy and </w:t>
            </w:r>
            <w:proofErr w:type="spellStart"/>
            <w:r>
              <w:t>Traveller</w:t>
            </w:r>
            <w:proofErr w:type="spellEnd"/>
            <w:r>
              <w:t xml:space="preserve"> site consisting of 6no. residential pitches, 3 no. semi-detached amenity buildings, 1 no. wardens block and play area</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56067" w14:textId="77777777" w:rsidR="00E04F6E" w:rsidRDefault="00A657CB">
            <w:r>
              <w:rPr>
                <w:rFonts w:ascii="Calibri" w:hAnsi="Calibri" w:cs="Arial Unicode MS"/>
                <w:color w:val="000000"/>
                <w:sz w:val="22"/>
                <w:szCs w:val="22"/>
                <w:u w:color="000000"/>
                <w14:textOutline w14:w="0" w14:cap="flat" w14:cmpd="sng" w14:algn="ctr">
                  <w14:noFill/>
                  <w14:prstDash w14:val="solid"/>
                  <w14:bevel/>
                </w14:textOutline>
              </w:rPr>
              <w:t>No Objection</w:t>
            </w:r>
          </w:p>
        </w:tc>
      </w:tr>
      <w:tr w:rsidR="00E04F6E" w14:paraId="74A75E8B" w14:textId="77777777">
        <w:trPr>
          <w:trHeight w:val="2099"/>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C8901" w14:textId="77777777" w:rsidR="00E04F6E" w:rsidRDefault="00A657CB">
            <w:pPr>
              <w:pStyle w:val="Body"/>
              <w:spacing w:after="0" w:line="240" w:lineRule="auto"/>
              <w:jc w:val="center"/>
            </w:pPr>
            <w:r>
              <w:t>24/00054</w:t>
            </w:r>
          </w:p>
          <w:p w14:paraId="5420C1D4" w14:textId="77777777" w:rsidR="00E04F6E" w:rsidRDefault="00A657CB">
            <w:pPr>
              <w:pStyle w:val="Body"/>
              <w:spacing w:after="0" w:line="240" w:lineRule="auto"/>
              <w:jc w:val="center"/>
            </w:pPr>
            <w:r>
              <w:t xml:space="preserve">Works To Trees </w:t>
            </w:r>
            <w:proofErr w:type="gramStart"/>
            <w:r>
              <w:t>In</w:t>
            </w:r>
            <w:proofErr w:type="gramEnd"/>
            <w:r>
              <w:t xml:space="preserve"> Conservation Area</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8D363" w14:textId="77777777" w:rsidR="00E04F6E" w:rsidRDefault="00A657CB">
            <w:pPr>
              <w:pStyle w:val="Body"/>
              <w:spacing w:after="0" w:line="276" w:lineRule="auto"/>
            </w:pPr>
            <w:r>
              <w:t>6 The Avenue Datchet Slough SL3 9DH</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2299F" w14:textId="77777777" w:rsidR="00E04F6E" w:rsidRDefault="00A657CB">
            <w:pPr>
              <w:pStyle w:val="Body"/>
              <w:spacing w:after="0" w:line="240" w:lineRule="auto"/>
            </w:pPr>
            <w:r>
              <w:t>(T1) London plane – Crown lift to 5m. Provide 2m clearance from phone line. Remove low, already shortened limb at 5m to east. Reduce low limb to west, growing nearest south east corner of building, back to previous reduction points.</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39C7D" w14:textId="77777777" w:rsidR="00E04F6E" w:rsidRDefault="00A657CB">
            <w:r>
              <w:rPr>
                <w:rFonts w:ascii="Calibri" w:hAnsi="Calibri" w:cs="Arial Unicode MS"/>
                <w:color w:val="000000"/>
                <w:sz w:val="22"/>
                <w:szCs w:val="22"/>
                <w:u w:color="000000"/>
                <w14:textOutline w14:w="0" w14:cap="flat" w14:cmpd="sng" w14:algn="ctr">
                  <w14:noFill/>
                  <w14:prstDash w14:val="solid"/>
                  <w14:bevel/>
                </w14:textOutline>
              </w:rPr>
              <w:t>No Objection subject to review by Tree officer and conservation officer for input.</w:t>
            </w:r>
          </w:p>
        </w:tc>
      </w:tr>
      <w:tr w:rsidR="00E04F6E" w14:paraId="6F8E20F0" w14:textId="77777777">
        <w:trPr>
          <w:trHeight w:val="4597"/>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2F381" w14:textId="77777777" w:rsidR="00E04F6E" w:rsidRDefault="00A657CB">
            <w:pPr>
              <w:pStyle w:val="Body"/>
              <w:spacing w:after="0" w:line="240" w:lineRule="auto"/>
              <w:jc w:val="center"/>
            </w:pPr>
            <w:r>
              <w:lastRenderedPageBreak/>
              <w:t>24/00441</w:t>
            </w:r>
          </w:p>
          <w:p w14:paraId="44A48330" w14:textId="77777777" w:rsidR="00E04F6E" w:rsidRDefault="00A657CB">
            <w:pPr>
              <w:pStyle w:val="Body"/>
              <w:spacing w:after="0" w:line="240" w:lineRule="auto"/>
              <w:jc w:val="center"/>
            </w:pPr>
            <w:r>
              <w:t>Full</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9B4C8" w14:textId="77777777" w:rsidR="00E04F6E" w:rsidRDefault="00A657CB">
            <w:pPr>
              <w:pStyle w:val="Body"/>
              <w:spacing w:after="0" w:line="276" w:lineRule="auto"/>
            </w:pPr>
            <w:r>
              <w:t xml:space="preserve">Elder Tree Cottage 23 High Street Datchet Slough </w:t>
            </w:r>
            <w:r>
              <w:t>SL3 9EQ</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94F86" w14:textId="77777777" w:rsidR="00E04F6E" w:rsidRDefault="00A657CB">
            <w:pPr>
              <w:pStyle w:val="Body"/>
              <w:spacing w:after="0" w:line="276" w:lineRule="auto"/>
            </w:pPr>
            <w:r>
              <w:t xml:space="preserve">Two </w:t>
            </w:r>
            <w:proofErr w:type="spellStart"/>
            <w:r>
              <w:t>storey</w:t>
            </w:r>
            <w:proofErr w:type="spellEnd"/>
            <w:r>
              <w:t xml:space="preserve"> side/rear extension, replacement rear mono pitched roof and alterations to fenestration.</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C8CB0" w14:textId="77777777" w:rsidR="00E04F6E" w:rsidRDefault="00A657CB">
            <w:pPr>
              <w:spacing w:line="276" w:lineRule="auto"/>
            </w:pPr>
            <w:r>
              <w:rPr>
                <w:rFonts w:ascii="Calibri" w:hAnsi="Calibri" w:cs="Arial Unicode MS"/>
                <w:color w:val="000000"/>
                <w:sz w:val="22"/>
                <w:szCs w:val="22"/>
                <w:u w:color="000000"/>
                <w14:textOutline w14:w="0" w14:cap="flat" w14:cmpd="sng" w14:algn="ctr">
                  <w14:noFill/>
                  <w14:prstDash w14:val="solid"/>
                  <w14:bevel/>
                </w14:textOutline>
              </w:rPr>
              <w:t xml:space="preserve">Objection - located in conservation area and amongst multiple listed buildings and within the Datchet Conservation </w:t>
            </w:r>
            <w:proofErr w:type="gramStart"/>
            <w:r>
              <w:rPr>
                <w:rFonts w:ascii="Calibri" w:hAnsi="Calibri" w:cs="Arial Unicode MS"/>
                <w:color w:val="000000"/>
                <w:sz w:val="22"/>
                <w:szCs w:val="22"/>
                <w:u w:color="000000"/>
                <w14:textOutline w14:w="0" w14:cap="flat" w14:cmpd="sng" w14:algn="ctr">
                  <w14:noFill/>
                  <w14:prstDash w14:val="solid"/>
                  <w14:bevel/>
                </w14:textOutline>
              </w:rPr>
              <w:t>area .</w:t>
            </w:r>
            <w:proofErr w:type="gramEnd"/>
            <w:r>
              <w:rPr>
                <w:rFonts w:ascii="Calibri" w:hAnsi="Calibri" w:cs="Arial Unicode MS"/>
                <w:color w:val="000000"/>
                <w:sz w:val="22"/>
                <w:szCs w:val="22"/>
                <w:u w:color="000000"/>
                <w14:textOutline w14:w="0" w14:cap="flat" w14:cmpd="sng" w14:algn="ctr">
                  <w14:noFill/>
                  <w14:prstDash w14:val="solid"/>
                  <w14:bevel/>
                </w14:textOutline>
              </w:rPr>
              <w:t xml:space="preserve">  Depth of application extends to far to the rear which necessitates the removal of an established tree (TPO). Refer to adopted Datchet design guide and adopted </w:t>
            </w:r>
            <w:proofErr w:type="spellStart"/>
            <w:r>
              <w:rPr>
                <w:rFonts w:ascii="Calibri" w:hAnsi="Calibri" w:cs="Arial Unicode MS"/>
                <w:color w:val="000000"/>
                <w:sz w:val="22"/>
                <w:szCs w:val="22"/>
                <w:u w:color="000000"/>
                <w14:textOutline w14:w="0" w14:cap="flat" w14:cmpd="sng" w14:algn="ctr">
                  <w14:noFill/>
                  <w14:prstDash w14:val="solid"/>
                  <w14:bevel/>
                </w14:textOutline>
              </w:rPr>
              <w:t>neighbourhood</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plan.  Should the planning officer be inclined to approve we would seek a condition to be set to refer this application to the conservation and tree officers.</w:t>
            </w:r>
          </w:p>
        </w:tc>
      </w:tr>
    </w:tbl>
    <w:p w14:paraId="3A9291B2" w14:textId="77777777" w:rsidR="00E04F6E" w:rsidRDefault="00E04F6E">
      <w:pPr>
        <w:pStyle w:val="Body"/>
        <w:tabs>
          <w:tab w:val="left" w:pos="720"/>
          <w:tab w:val="center" w:pos="4153"/>
          <w:tab w:val="right" w:pos="8306"/>
        </w:tabs>
        <w:spacing w:after="0" w:line="240" w:lineRule="auto"/>
        <w:rPr>
          <w:sz w:val="12"/>
          <w:szCs w:val="12"/>
        </w:rPr>
      </w:pPr>
    </w:p>
    <w:p w14:paraId="23EC32E8" w14:textId="77777777" w:rsidR="00E04F6E" w:rsidRDefault="00E04F6E">
      <w:pPr>
        <w:pStyle w:val="Body"/>
        <w:tabs>
          <w:tab w:val="left" w:pos="720"/>
          <w:tab w:val="center" w:pos="4153"/>
          <w:tab w:val="right" w:pos="8306"/>
        </w:tabs>
        <w:spacing w:after="0" w:line="240" w:lineRule="auto"/>
        <w:rPr>
          <w:sz w:val="12"/>
          <w:szCs w:val="12"/>
        </w:rPr>
      </w:pPr>
    </w:p>
    <w:p w14:paraId="3769AE92" w14:textId="77777777" w:rsidR="00E04F6E" w:rsidRDefault="00E04F6E">
      <w:pPr>
        <w:pStyle w:val="Body"/>
        <w:jc w:val="center"/>
        <w:rPr>
          <w:b/>
          <w:bCs/>
          <w:color w:val="FFFFFF"/>
          <w:sz w:val="28"/>
          <w:szCs w:val="28"/>
          <w:u w:val="single" w:color="FFFFFF"/>
          <w:shd w:val="clear" w:color="auto" w:fill="008080"/>
        </w:rPr>
      </w:pPr>
    </w:p>
    <w:p w14:paraId="6C5AEB08" w14:textId="77777777" w:rsidR="00E04F6E" w:rsidRDefault="00A657CB">
      <w:pPr>
        <w:pStyle w:val="Body"/>
        <w:jc w:val="center"/>
        <w:rPr>
          <w:b/>
          <w:bCs/>
          <w:color w:val="FFFFFF"/>
          <w:sz w:val="28"/>
          <w:szCs w:val="28"/>
          <w:u w:val="single" w:color="FFFFFF"/>
        </w:rPr>
      </w:pPr>
      <w:r>
        <w:rPr>
          <w:b/>
          <w:bCs/>
          <w:color w:val="FFFFFF"/>
          <w:sz w:val="28"/>
          <w:szCs w:val="28"/>
          <w:u w:val="single" w:color="FFFFFF"/>
          <w:shd w:val="clear" w:color="auto" w:fill="008080"/>
        </w:rPr>
        <w:t xml:space="preserve">APPLICATIONS DECIDED </w:t>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94"/>
        <w:gridCol w:w="4213"/>
        <w:gridCol w:w="2035"/>
        <w:gridCol w:w="2643"/>
      </w:tblGrid>
      <w:tr w:rsidR="00E04F6E" w14:paraId="2F7E387F" w14:textId="77777777">
        <w:trPr>
          <w:trHeight w:val="557"/>
        </w:trPr>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6F7837F" w14:textId="77777777" w:rsidR="00E04F6E" w:rsidRDefault="00A657CB">
            <w:pPr>
              <w:pStyle w:val="Body"/>
              <w:spacing w:line="240" w:lineRule="auto"/>
              <w:jc w:val="center"/>
            </w:pPr>
            <w:r>
              <w:rPr>
                <w:b/>
                <w:bCs/>
                <w:sz w:val="24"/>
                <w:szCs w:val="24"/>
              </w:rPr>
              <w:t>Application No / Type</w:t>
            </w:r>
          </w:p>
        </w:tc>
        <w:tc>
          <w:tcPr>
            <w:tcW w:w="42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07C8711" w14:textId="77777777" w:rsidR="00E04F6E" w:rsidRDefault="00A657CB">
            <w:pPr>
              <w:pStyle w:val="Body"/>
              <w:spacing w:after="0" w:line="240" w:lineRule="auto"/>
              <w:jc w:val="center"/>
            </w:pPr>
            <w:r>
              <w:rPr>
                <w:b/>
                <w:bCs/>
                <w:sz w:val="24"/>
                <w:szCs w:val="24"/>
              </w:rPr>
              <w:t>Application Site</w:t>
            </w:r>
          </w:p>
        </w:tc>
        <w:tc>
          <w:tcPr>
            <w:tcW w:w="20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4564842" w14:textId="77777777" w:rsidR="00E04F6E" w:rsidRDefault="00A657CB">
            <w:pPr>
              <w:pStyle w:val="Body"/>
              <w:spacing w:after="0" w:line="240" w:lineRule="auto"/>
              <w:jc w:val="center"/>
            </w:pPr>
            <w:r>
              <w:rPr>
                <w:b/>
                <w:bCs/>
                <w:sz w:val="24"/>
                <w:szCs w:val="24"/>
              </w:rPr>
              <w:t xml:space="preserve">DPC </w:t>
            </w:r>
            <w:r>
              <w:rPr>
                <w:b/>
                <w:bCs/>
                <w:sz w:val="24"/>
                <w:szCs w:val="24"/>
              </w:rPr>
              <w:t>Comments</w:t>
            </w:r>
          </w:p>
        </w:tc>
        <w:tc>
          <w:tcPr>
            <w:tcW w:w="26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D1EBE7A" w14:textId="77777777" w:rsidR="00E04F6E" w:rsidRDefault="00A657CB">
            <w:pPr>
              <w:pStyle w:val="Body"/>
              <w:spacing w:after="0" w:line="240" w:lineRule="auto"/>
              <w:jc w:val="center"/>
            </w:pPr>
            <w:r>
              <w:rPr>
                <w:b/>
                <w:bCs/>
                <w:sz w:val="24"/>
                <w:szCs w:val="24"/>
              </w:rPr>
              <w:t>RBWM Decisions</w:t>
            </w:r>
          </w:p>
        </w:tc>
      </w:tr>
      <w:tr w:rsidR="00E04F6E" w14:paraId="054BB9B5" w14:textId="77777777">
        <w:trPr>
          <w:trHeight w:val="741"/>
        </w:trPr>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2260" w14:textId="77777777" w:rsidR="00E04F6E" w:rsidRDefault="00A657CB">
            <w:pPr>
              <w:pStyle w:val="Body"/>
              <w:spacing w:after="0" w:line="240" w:lineRule="auto"/>
              <w:jc w:val="center"/>
              <w:outlineLvl w:val="0"/>
            </w:pPr>
            <w:r>
              <w:t>23/02857</w:t>
            </w:r>
          </w:p>
          <w:p w14:paraId="6F15863A" w14:textId="77777777" w:rsidR="00E04F6E" w:rsidRDefault="00A657CB">
            <w:pPr>
              <w:pStyle w:val="Body"/>
              <w:spacing w:after="0" w:line="240" w:lineRule="auto"/>
              <w:jc w:val="center"/>
              <w:outlineLvl w:val="0"/>
            </w:pPr>
            <w:r>
              <w:t>Variation Under Reg 73</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589B" w14:textId="77777777" w:rsidR="00E04F6E" w:rsidRDefault="00A657CB">
            <w:pPr>
              <w:pStyle w:val="Body"/>
              <w:spacing w:after="0" w:line="240" w:lineRule="auto"/>
              <w:outlineLvl w:val="0"/>
            </w:pPr>
            <w:r>
              <w:t>Datchet Green Filling Station, Slough Road, Datchet, SL3 9AR</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FDC3" w14:textId="77777777" w:rsidR="00E04F6E" w:rsidRDefault="00A657CB">
            <w:pPr>
              <w:pStyle w:val="Body"/>
              <w:spacing w:after="0" w:line="240" w:lineRule="auto"/>
            </w:pPr>
            <w:r>
              <w:t>OBJECTION</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DF84E" w14:textId="77777777" w:rsidR="00E04F6E" w:rsidRDefault="00A657CB">
            <w:pPr>
              <w:pStyle w:val="Body"/>
              <w:spacing w:after="0" w:line="240" w:lineRule="auto"/>
            </w:pPr>
            <w:r>
              <w:t>APPLICATION PERMITTED</w:t>
            </w:r>
          </w:p>
        </w:tc>
      </w:tr>
      <w:tr w:rsidR="00E04F6E" w14:paraId="155BF2ED" w14:textId="77777777">
        <w:trPr>
          <w:trHeight w:val="741"/>
        </w:trPr>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00169" w14:textId="77777777" w:rsidR="00E04F6E" w:rsidRDefault="00A657CB">
            <w:pPr>
              <w:pStyle w:val="Body"/>
              <w:spacing w:after="0" w:line="240" w:lineRule="auto"/>
              <w:jc w:val="center"/>
            </w:pPr>
            <w:r>
              <w:t>23/03080</w:t>
            </w:r>
          </w:p>
          <w:p w14:paraId="77E2FCDF" w14:textId="77777777" w:rsidR="00E04F6E" w:rsidRDefault="00A657CB">
            <w:pPr>
              <w:pStyle w:val="Body"/>
              <w:spacing w:after="0" w:line="240" w:lineRule="auto"/>
              <w:jc w:val="center"/>
            </w:pPr>
            <w:r>
              <w:t>Variation Under Reg 73</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BEE25" w14:textId="77777777" w:rsidR="00E04F6E" w:rsidRDefault="00A657CB">
            <w:pPr>
              <w:pStyle w:val="Body"/>
              <w:spacing w:after="0" w:line="240" w:lineRule="auto"/>
            </w:pPr>
            <w:r>
              <w:t>Old Datchet Court Windsor Road Datchet Slough SL3 9BR</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BFA74" w14:textId="77777777" w:rsidR="00E04F6E" w:rsidRDefault="00A657CB">
            <w:pPr>
              <w:pStyle w:val="Body"/>
              <w:spacing w:after="0" w:line="240" w:lineRule="auto"/>
            </w:pPr>
            <w:r>
              <w:t>OBJECTION</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3F507" w14:textId="77777777" w:rsidR="00E04F6E" w:rsidRDefault="00A657CB">
            <w:pPr>
              <w:pStyle w:val="Body"/>
              <w:spacing w:after="0" w:line="240" w:lineRule="auto"/>
            </w:pPr>
            <w:r>
              <w:t>APPLICATION PERMITTED</w:t>
            </w:r>
          </w:p>
        </w:tc>
      </w:tr>
    </w:tbl>
    <w:p w14:paraId="0383185C" w14:textId="77777777" w:rsidR="00E04F6E" w:rsidRDefault="00E04F6E">
      <w:pPr>
        <w:pStyle w:val="Body"/>
        <w:spacing w:after="0" w:line="240" w:lineRule="auto"/>
      </w:pPr>
    </w:p>
    <w:sectPr w:rsidR="00E04F6E">
      <w:headerReference w:type="default" r:id="rId7"/>
      <w:footerReference w:type="default" r:id="rId8"/>
      <w:pgSz w:w="11900" w:h="16840"/>
      <w:pgMar w:top="567" w:right="1134" w:bottom="28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F6C9B" w14:textId="77777777" w:rsidR="00A657CB" w:rsidRDefault="00A657CB">
      <w:r>
        <w:separator/>
      </w:r>
    </w:p>
  </w:endnote>
  <w:endnote w:type="continuationSeparator" w:id="0">
    <w:p w14:paraId="0C4F80BF" w14:textId="77777777" w:rsidR="00A657CB" w:rsidRDefault="00A6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0861B" w14:textId="77777777" w:rsidR="00E04F6E" w:rsidRDefault="00A657CB">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B8FBD" w14:textId="77777777" w:rsidR="00A657CB" w:rsidRDefault="00A657CB">
      <w:r>
        <w:separator/>
      </w:r>
    </w:p>
  </w:footnote>
  <w:footnote w:type="continuationSeparator" w:id="0">
    <w:p w14:paraId="557D6252" w14:textId="77777777" w:rsidR="00A657CB" w:rsidRDefault="00A6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EA196" w14:textId="77777777" w:rsidR="00E04F6E" w:rsidRDefault="00E04F6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6E"/>
    <w:rsid w:val="00A657CB"/>
    <w:rsid w:val="00E0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80CF"/>
  <w15:docId w15:val="{21A12F95-90D1-48E3-8105-E2480425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paragraph" w:styleId="Title">
    <w:name w:val="Title"/>
    <w:next w:val="Body"/>
    <w:uiPriority w:val="10"/>
    <w:qFormat/>
    <w:rPr>
      <w:rFonts w:ascii="Calibri Light" w:hAnsi="Calibri Light" w:cs="Arial Unicode MS"/>
      <w:color w:val="000000"/>
      <w:spacing w:val="-10"/>
      <w:kern w:val="28"/>
      <w:sz w:val="56"/>
      <w:szCs w:val="56"/>
      <w:u w:color="000000"/>
      <w14:textOutline w14:w="0" w14:cap="flat" w14:cmpd="sng" w14:algn="ctr">
        <w14:noFill/>
        <w14:prstDash w14:val="solid"/>
        <w14:bevel/>
      </w14:textOutline>
    </w:rPr>
  </w:style>
  <w:style w:type="paragraph" w:customStyle="1" w:styleId="Body">
    <w:name w:val="Body"/>
    <w:pPr>
      <w:spacing w:after="160" w:line="252"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3"/>
      <w:szCs w:val="23"/>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datchetparishcouncil.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4</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Masikito</dc:creator>
  <cp:lastModifiedBy>Sonia Masikito</cp:lastModifiedBy>
  <cp:revision>2</cp:revision>
  <dcterms:created xsi:type="dcterms:W3CDTF">2024-03-08T15:56:00Z</dcterms:created>
  <dcterms:modified xsi:type="dcterms:W3CDTF">2024-03-08T15:56:00Z</dcterms:modified>
</cp:coreProperties>
</file>